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E505" w14:textId="53593F2F" w:rsidR="003A6B5E" w:rsidRDefault="003A6B5E" w:rsidP="006F337F">
      <w:pPr>
        <w:jc w:val="center"/>
        <w:rPr>
          <w:rFonts w:ascii="Cambria Math" w:hAnsi="Cambria Math"/>
          <w:b/>
          <w:bCs/>
        </w:rPr>
      </w:pPr>
    </w:p>
    <w:p w14:paraId="4779753E" w14:textId="6289C5A4" w:rsidR="00D536B1" w:rsidRDefault="005704D0" w:rsidP="006F337F">
      <w:pPr>
        <w:jc w:val="center"/>
        <w:rPr>
          <w:rFonts w:ascii="Cambria Math" w:hAnsi="Cambria Math"/>
          <w:b/>
          <w:bCs/>
        </w:rPr>
      </w:pPr>
      <w:r w:rsidRPr="00EA49AC">
        <w:rPr>
          <w:rFonts w:ascii="Cambria Math" w:hAnsi="Cambria Math"/>
          <w:b/>
          <w:bCs/>
        </w:rPr>
        <w:t xml:space="preserve">A </w:t>
      </w:r>
      <w:r w:rsidR="006F337F" w:rsidRPr="00EA49AC">
        <w:rPr>
          <w:rFonts w:ascii="Cambria Math" w:hAnsi="Cambria Math"/>
          <w:b/>
          <w:bCs/>
        </w:rPr>
        <w:t xml:space="preserve">Proposal to Revise the </w:t>
      </w:r>
      <w:r w:rsidR="007751C1">
        <w:rPr>
          <w:rFonts w:ascii="Cambria Math" w:hAnsi="Cambria Math"/>
          <w:b/>
          <w:bCs/>
        </w:rPr>
        <w:t xml:space="preserve">Undergraduate </w:t>
      </w:r>
      <w:r w:rsidRPr="00EA49AC">
        <w:rPr>
          <w:rFonts w:ascii="Cambria Math" w:hAnsi="Cambria Math"/>
          <w:b/>
          <w:bCs/>
        </w:rPr>
        <w:t xml:space="preserve">Minor </w:t>
      </w:r>
      <w:r w:rsidR="00EA49AC" w:rsidRPr="00EA49AC">
        <w:rPr>
          <w:rFonts w:ascii="Cambria Math" w:hAnsi="Cambria Math"/>
          <w:b/>
          <w:bCs/>
        </w:rPr>
        <w:t xml:space="preserve">in </w:t>
      </w:r>
      <w:r w:rsidR="006F337F" w:rsidRPr="00EA49AC">
        <w:rPr>
          <w:rFonts w:ascii="Cambria Math" w:hAnsi="Cambria Math"/>
          <w:b/>
          <w:bCs/>
        </w:rPr>
        <w:t xml:space="preserve">Innovation </w:t>
      </w:r>
      <w:r w:rsidR="00177619">
        <w:rPr>
          <w:rFonts w:ascii="Cambria Math" w:hAnsi="Cambria Math"/>
          <w:b/>
          <w:bCs/>
        </w:rPr>
        <w:t>and</w:t>
      </w:r>
      <w:r w:rsidR="006F337F" w:rsidRPr="00EA49AC">
        <w:rPr>
          <w:rFonts w:ascii="Cambria Math" w:hAnsi="Cambria Math"/>
          <w:b/>
          <w:bCs/>
        </w:rPr>
        <w:t xml:space="preserve"> Entrepreneurship</w:t>
      </w:r>
    </w:p>
    <w:p w14:paraId="16073A78" w14:textId="77777777" w:rsidR="00177619" w:rsidRDefault="00177619" w:rsidP="006F337F">
      <w:pPr>
        <w:jc w:val="center"/>
        <w:rPr>
          <w:rFonts w:ascii="Cambria Math" w:hAnsi="Cambria Math"/>
          <w:b/>
          <w:bCs/>
        </w:rPr>
      </w:pPr>
    </w:p>
    <w:p w14:paraId="6A548538" w14:textId="61201261" w:rsidR="00177619" w:rsidRDefault="00177619" w:rsidP="006F337F">
      <w:pPr>
        <w:jc w:val="center"/>
        <w:rPr>
          <w:rFonts w:ascii="Cambria Math" w:hAnsi="Cambria Math"/>
          <w:b/>
          <w:bCs/>
        </w:rPr>
      </w:pPr>
      <w:r>
        <w:rPr>
          <w:rFonts w:ascii="Cambria Math" w:hAnsi="Cambria Math"/>
          <w:b/>
          <w:bCs/>
        </w:rPr>
        <w:t>April 2024</w:t>
      </w:r>
    </w:p>
    <w:p w14:paraId="138B16DF" w14:textId="59F92F12" w:rsidR="00D51C39" w:rsidRDefault="00D51C39" w:rsidP="006F337F">
      <w:pPr>
        <w:jc w:val="center"/>
        <w:rPr>
          <w:rFonts w:ascii="Cambria Math" w:hAnsi="Cambria Math"/>
          <w:b/>
          <w:bCs/>
        </w:rPr>
      </w:pPr>
    </w:p>
    <w:p w14:paraId="219A8BB0" w14:textId="62CAE2F5" w:rsidR="006077BA" w:rsidRDefault="000E0306" w:rsidP="00964A0D">
      <w:pPr>
        <w:pStyle w:val="ListParagraph"/>
        <w:numPr>
          <w:ilvl w:val="0"/>
          <w:numId w:val="34"/>
        </w:numPr>
        <w:rPr>
          <w:rFonts w:ascii="Cambria Math" w:hAnsi="Cambria Math"/>
          <w:b/>
          <w:bCs/>
        </w:rPr>
      </w:pPr>
      <w:r w:rsidRPr="00964A0D">
        <w:rPr>
          <w:rFonts w:ascii="Cambria Math" w:hAnsi="Cambria Math"/>
          <w:b/>
          <w:bCs/>
        </w:rPr>
        <w:t>General Information</w:t>
      </w:r>
    </w:p>
    <w:p w14:paraId="1157C84B" w14:textId="77777777" w:rsidR="002F357F" w:rsidRPr="00964A0D" w:rsidRDefault="002F357F" w:rsidP="002F357F">
      <w:pPr>
        <w:pStyle w:val="ListParagraph"/>
        <w:ind w:left="360"/>
        <w:rPr>
          <w:rFonts w:ascii="Cambria Math" w:hAnsi="Cambria Math"/>
          <w:b/>
          <w:bCs/>
        </w:rPr>
      </w:pPr>
    </w:p>
    <w:p w14:paraId="5921E29E" w14:textId="5D9E6BCD" w:rsidR="002830B0" w:rsidRDefault="00F70003" w:rsidP="002F050C">
      <w:pPr>
        <w:rPr>
          <w:rFonts w:ascii="Cambria Math" w:hAnsi="Cambria Math"/>
        </w:rPr>
      </w:pPr>
      <w:r w:rsidRPr="00964A0D">
        <w:rPr>
          <w:rFonts w:ascii="Cambria Math" w:hAnsi="Cambria Math"/>
        </w:rPr>
        <w:t xml:space="preserve">Name of </w:t>
      </w:r>
      <w:r w:rsidR="00F12CD2">
        <w:rPr>
          <w:rFonts w:ascii="Cambria Math" w:hAnsi="Cambria Math"/>
        </w:rPr>
        <w:t>c</w:t>
      </w:r>
      <w:r w:rsidRPr="00964A0D">
        <w:rPr>
          <w:rFonts w:ascii="Cambria Math" w:hAnsi="Cambria Math"/>
        </w:rPr>
        <w:t xml:space="preserve">urrent </w:t>
      </w:r>
      <w:r w:rsidR="00F12CD2">
        <w:rPr>
          <w:rFonts w:ascii="Cambria Math" w:hAnsi="Cambria Math"/>
        </w:rPr>
        <w:t>m</w:t>
      </w:r>
      <w:r w:rsidRPr="00964A0D">
        <w:rPr>
          <w:rFonts w:ascii="Cambria Math" w:hAnsi="Cambria Math"/>
        </w:rPr>
        <w:t>inor: Innovation and Entrepreneurship Minor</w:t>
      </w:r>
    </w:p>
    <w:p w14:paraId="669C447A" w14:textId="1A8695F2" w:rsidR="00F70003" w:rsidRDefault="00F70003" w:rsidP="002F050C">
      <w:pPr>
        <w:rPr>
          <w:rFonts w:ascii="Cambria Math" w:hAnsi="Cambria Math"/>
        </w:rPr>
      </w:pPr>
      <w:r>
        <w:rPr>
          <w:rFonts w:ascii="Cambria Math" w:hAnsi="Cambria Math"/>
        </w:rPr>
        <w:t xml:space="preserve">Name of </w:t>
      </w:r>
      <w:r w:rsidR="00F12CD2">
        <w:rPr>
          <w:rFonts w:ascii="Cambria Math" w:hAnsi="Cambria Math"/>
        </w:rPr>
        <w:t>revised minor: Entrepreneurship Minor</w:t>
      </w:r>
    </w:p>
    <w:p w14:paraId="38332E6B" w14:textId="5BE080C3" w:rsidR="00417E03" w:rsidRDefault="00417E03" w:rsidP="002F050C">
      <w:pPr>
        <w:rPr>
          <w:rFonts w:ascii="Cambria Math" w:hAnsi="Cambria Math"/>
        </w:rPr>
      </w:pPr>
      <w:r>
        <w:rPr>
          <w:rFonts w:ascii="Cambria Math" w:hAnsi="Cambria Math"/>
        </w:rPr>
        <w:t xml:space="preserve">Proposed Implementation date: AY </w:t>
      </w:r>
      <w:r w:rsidR="002E34A1">
        <w:rPr>
          <w:rFonts w:ascii="Cambria Math" w:hAnsi="Cambria Math"/>
        </w:rPr>
        <w:t>2024-25</w:t>
      </w:r>
    </w:p>
    <w:p w14:paraId="10F21D1B" w14:textId="77777777" w:rsidR="00153B1A" w:rsidRDefault="00153B1A" w:rsidP="002F050C">
      <w:pPr>
        <w:rPr>
          <w:rFonts w:ascii="Cambria Math" w:hAnsi="Cambria Math"/>
        </w:rPr>
      </w:pPr>
    </w:p>
    <w:p w14:paraId="30722410" w14:textId="7512D7BE" w:rsidR="00153B1A" w:rsidRPr="00964A0D" w:rsidRDefault="00153B1A" w:rsidP="00153B1A">
      <w:pPr>
        <w:pStyle w:val="ListParagraph"/>
        <w:numPr>
          <w:ilvl w:val="0"/>
          <w:numId w:val="34"/>
        </w:numPr>
        <w:rPr>
          <w:rFonts w:ascii="Cambria Math" w:hAnsi="Cambria Math"/>
          <w:b/>
          <w:bCs/>
        </w:rPr>
      </w:pPr>
      <w:r w:rsidRPr="00964A0D">
        <w:rPr>
          <w:rFonts w:ascii="Cambria Math" w:hAnsi="Cambria Math"/>
          <w:b/>
          <w:bCs/>
        </w:rPr>
        <w:t>Summary</w:t>
      </w:r>
    </w:p>
    <w:p w14:paraId="1564F76C" w14:textId="77777777" w:rsidR="00153B1A" w:rsidRDefault="00153B1A" w:rsidP="00153B1A">
      <w:pPr>
        <w:rPr>
          <w:rFonts w:ascii="Cambria Math" w:hAnsi="Cambria Math"/>
        </w:rPr>
      </w:pPr>
    </w:p>
    <w:p w14:paraId="1233AA0A" w14:textId="604A8C3B" w:rsidR="00CD2738" w:rsidRDefault="002F357F" w:rsidP="00153B1A">
      <w:pPr>
        <w:rPr>
          <w:rFonts w:ascii="Cambria Math" w:hAnsi="Cambria Math"/>
        </w:rPr>
      </w:pPr>
      <w:r>
        <w:rPr>
          <w:rFonts w:ascii="Cambria Math" w:hAnsi="Cambria Math"/>
        </w:rPr>
        <w:t>The Fisher College of Business (FCOB) and the Colleges of Arts and Sciences (A&amp;S), Education and Human Ecology (EHE), Engineering (COE), Food, Agricultural and Environmental Sciences</w:t>
      </w:r>
      <w:r w:rsidR="000037D5">
        <w:rPr>
          <w:rFonts w:ascii="Cambria Math" w:hAnsi="Cambria Math"/>
        </w:rPr>
        <w:t xml:space="preserve"> (FAES)</w:t>
      </w:r>
      <w:r>
        <w:rPr>
          <w:rFonts w:ascii="Cambria Math" w:hAnsi="Cambria Math"/>
        </w:rPr>
        <w:t xml:space="preserve">, Social Work </w:t>
      </w:r>
      <w:r w:rsidR="000037D5">
        <w:rPr>
          <w:rFonts w:ascii="Cambria Math" w:hAnsi="Cambria Math"/>
        </w:rPr>
        <w:t xml:space="preserve">(SWK), </w:t>
      </w:r>
      <w:r>
        <w:rPr>
          <w:rFonts w:ascii="Cambria Math" w:hAnsi="Cambria Math"/>
        </w:rPr>
        <w:t>and the John Glenn College of Public Affairs</w:t>
      </w:r>
      <w:r w:rsidR="000037D5">
        <w:rPr>
          <w:rFonts w:ascii="Cambria Math" w:hAnsi="Cambria Math"/>
        </w:rPr>
        <w:t xml:space="preserve"> (JGCPA)</w:t>
      </w:r>
      <w:r>
        <w:rPr>
          <w:rFonts w:ascii="Cambria Math" w:hAnsi="Cambria Math"/>
        </w:rPr>
        <w:t xml:space="preserve">, propose a revision to the current </w:t>
      </w:r>
      <w:r w:rsidR="004F723B">
        <w:rPr>
          <w:rFonts w:ascii="Cambria Math" w:hAnsi="Cambria Math"/>
        </w:rPr>
        <w:t xml:space="preserve">Innovation </w:t>
      </w:r>
      <w:r>
        <w:rPr>
          <w:rFonts w:ascii="Cambria Math" w:hAnsi="Cambria Math"/>
        </w:rPr>
        <w:t xml:space="preserve">and </w:t>
      </w:r>
      <w:r w:rsidR="004F723B">
        <w:rPr>
          <w:rFonts w:ascii="Cambria Math" w:hAnsi="Cambria Math"/>
        </w:rPr>
        <w:t>Entrepreneurship Minor</w:t>
      </w:r>
      <w:r>
        <w:rPr>
          <w:rFonts w:ascii="Cambria Math" w:hAnsi="Cambria Math"/>
        </w:rPr>
        <w:t>,</w:t>
      </w:r>
      <w:r w:rsidR="004F723B">
        <w:rPr>
          <w:rFonts w:ascii="Cambria Math" w:hAnsi="Cambria Math"/>
        </w:rPr>
        <w:t xml:space="preserve"> </w:t>
      </w:r>
      <w:r w:rsidR="0001021C">
        <w:rPr>
          <w:rFonts w:ascii="Cambria Math" w:hAnsi="Cambria Math"/>
        </w:rPr>
        <w:t xml:space="preserve">to broaden </w:t>
      </w:r>
      <w:r>
        <w:rPr>
          <w:rFonts w:ascii="Cambria Math" w:hAnsi="Cambria Math"/>
        </w:rPr>
        <w:t>its</w:t>
      </w:r>
      <w:r w:rsidR="0001021C">
        <w:rPr>
          <w:rFonts w:ascii="Cambria Math" w:hAnsi="Cambria Math"/>
        </w:rPr>
        <w:t xml:space="preserve"> appeal to </w:t>
      </w:r>
      <w:r w:rsidR="00FE52D6">
        <w:rPr>
          <w:rFonts w:ascii="Cambria Math" w:hAnsi="Cambria Math"/>
        </w:rPr>
        <w:t xml:space="preserve">more students across the </w:t>
      </w:r>
      <w:r w:rsidR="002F3BA0">
        <w:rPr>
          <w:rFonts w:ascii="Cambria Math" w:hAnsi="Cambria Math"/>
        </w:rPr>
        <w:t xml:space="preserve">entire </w:t>
      </w:r>
      <w:r w:rsidR="00FE52D6">
        <w:rPr>
          <w:rFonts w:ascii="Cambria Math" w:hAnsi="Cambria Math"/>
        </w:rPr>
        <w:t xml:space="preserve">university. The revised minor will be renamed </w:t>
      </w:r>
      <w:r w:rsidR="00E26253" w:rsidRPr="000037D5">
        <w:rPr>
          <w:rFonts w:ascii="Cambria Math" w:hAnsi="Cambria Math"/>
          <w:b/>
          <w:bCs/>
        </w:rPr>
        <w:t>Entrepreneurship Minor</w:t>
      </w:r>
      <w:r w:rsidR="000037D5">
        <w:rPr>
          <w:rFonts w:ascii="Cambria Math" w:hAnsi="Cambria Math"/>
        </w:rPr>
        <w:t>.</w:t>
      </w:r>
    </w:p>
    <w:p w14:paraId="6A305A38" w14:textId="77777777" w:rsidR="00153B1A" w:rsidRDefault="00153B1A" w:rsidP="00153B1A">
      <w:pPr>
        <w:rPr>
          <w:rFonts w:ascii="Cambria Math" w:hAnsi="Cambria Math"/>
        </w:rPr>
      </w:pPr>
    </w:p>
    <w:p w14:paraId="3502CF68" w14:textId="30A2A5B0" w:rsidR="00D82860" w:rsidRPr="00D82860" w:rsidRDefault="00811DAC" w:rsidP="00D82860">
      <w:pPr>
        <w:rPr>
          <w:rFonts w:ascii="Cambria Math" w:hAnsi="Cambria Math"/>
        </w:rPr>
      </w:pPr>
      <w:r>
        <w:rPr>
          <w:rFonts w:ascii="Cambria Math" w:hAnsi="Cambria Math"/>
        </w:rPr>
        <w:t xml:space="preserve">In the </w:t>
      </w:r>
      <w:r w:rsidRPr="000037D5">
        <w:rPr>
          <w:rFonts w:ascii="Cambria Math" w:hAnsi="Cambria Math"/>
          <w:u w:val="single"/>
        </w:rPr>
        <w:t>current</w:t>
      </w:r>
      <w:r>
        <w:rPr>
          <w:rFonts w:ascii="Cambria Math" w:hAnsi="Cambria Math"/>
        </w:rPr>
        <w:t xml:space="preserve"> fifteen credit hour program, students have </w:t>
      </w:r>
      <w:r w:rsidR="002A0173">
        <w:rPr>
          <w:rFonts w:ascii="Cambria Math" w:hAnsi="Cambria Math"/>
        </w:rPr>
        <w:t xml:space="preserve">only one elective.  </w:t>
      </w:r>
      <w:r w:rsidR="00A35C54">
        <w:rPr>
          <w:rFonts w:ascii="Cambria Math" w:hAnsi="Cambria Math"/>
        </w:rPr>
        <w:t>Required courses include n</w:t>
      </w:r>
      <w:r w:rsidR="002A0173">
        <w:rPr>
          <w:rFonts w:ascii="Cambria Math" w:hAnsi="Cambria Math"/>
        </w:rPr>
        <w:t>ine credit hours</w:t>
      </w:r>
      <w:r w:rsidR="00DD1F64">
        <w:rPr>
          <w:rFonts w:ascii="Cambria Math" w:hAnsi="Cambria Math"/>
        </w:rPr>
        <w:t xml:space="preserve"> from FCOB, three hours from COE, and three hours from </w:t>
      </w:r>
      <w:r w:rsidR="000037D5">
        <w:rPr>
          <w:rFonts w:ascii="Cambria Math" w:hAnsi="Cambria Math"/>
        </w:rPr>
        <w:t xml:space="preserve">A&amp;S – Department of </w:t>
      </w:r>
      <w:r w:rsidR="00DD1F64">
        <w:rPr>
          <w:rFonts w:ascii="Cambria Math" w:hAnsi="Cambria Math"/>
        </w:rPr>
        <w:t xml:space="preserve">Design. </w:t>
      </w:r>
      <w:r w:rsidR="00C92E5D">
        <w:rPr>
          <w:rFonts w:ascii="Cambria Math" w:hAnsi="Cambria Math"/>
        </w:rPr>
        <w:t xml:space="preserve">The </w:t>
      </w:r>
      <w:r w:rsidR="00C92E5D" w:rsidRPr="000037D5">
        <w:rPr>
          <w:rFonts w:ascii="Cambria Math" w:hAnsi="Cambria Math"/>
          <w:u w:val="single"/>
        </w:rPr>
        <w:t>revised</w:t>
      </w:r>
      <w:r w:rsidR="00C92E5D">
        <w:rPr>
          <w:rFonts w:ascii="Cambria Math" w:hAnsi="Cambria Math"/>
        </w:rPr>
        <w:t xml:space="preserve"> program </w:t>
      </w:r>
      <w:r w:rsidR="00F71723">
        <w:rPr>
          <w:rFonts w:ascii="Cambria Math" w:hAnsi="Cambria Math"/>
        </w:rPr>
        <w:t xml:space="preserve">includes only six credit hours of </w:t>
      </w:r>
      <w:r w:rsidR="00C93A95">
        <w:rPr>
          <w:rFonts w:ascii="Cambria Math" w:hAnsi="Cambria Math"/>
        </w:rPr>
        <w:t xml:space="preserve">required core courses </w:t>
      </w:r>
      <w:r w:rsidR="00520433">
        <w:rPr>
          <w:rFonts w:ascii="Cambria Math" w:hAnsi="Cambria Math"/>
        </w:rPr>
        <w:t xml:space="preserve">from FCOB. The additional nine hours </w:t>
      </w:r>
      <w:r w:rsidR="00227984">
        <w:rPr>
          <w:rFonts w:ascii="Cambria Math" w:hAnsi="Cambria Math"/>
        </w:rPr>
        <w:t>come from courses offered all over the university</w:t>
      </w:r>
      <w:r w:rsidR="00A02C30">
        <w:rPr>
          <w:rFonts w:ascii="Cambria Math" w:hAnsi="Cambria Math"/>
        </w:rPr>
        <w:t xml:space="preserve"> offering relevant coursework</w:t>
      </w:r>
      <w:r w:rsidR="00971754">
        <w:rPr>
          <w:rFonts w:ascii="Cambria Math" w:hAnsi="Cambria Math"/>
        </w:rPr>
        <w:t>.  Three of those elective hours need to be</w:t>
      </w:r>
      <w:r w:rsidR="00D82860" w:rsidRPr="00D82860">
        <w:rPr>
          <w:rFonts w:ascii="Cambria Math" w:hAnsi="Cambria Math"/>
          <w:sz w:val="20"/>
          <w:szCs w:val="20"/>
        </w:rPr>
        <w:t xml:space="preserve"> </w:t>
      </w:r>
      <w:r w:rsidR="00D82860" w:rsidRPr="00D82860">
        <w:rPr>
          <w:rFonts w:ascii="Cambria Math" w:hAnsi="Cambria Math"/>
        </w:rPr>
        <w:t xml:space="preserve">practicum/experiential learning </w:t>
      </w:r>
      <w:r w:rsidR="00D82860">
        <w:rPr>
          <w:rFonts w:ascii="Cambria Math" w:hAnsi="Cambria Math"/>
        </w:rPr>
        <w:t xml:space="preserve">hours. </w:t>
      </w:r>
    </w:p>
    <w:p w14:paraId="6E1A465A" w14:textId="76A80E59" w:rsidR="00703B27" w:rsidRPr="00964A0D" w:rsidRDefault="00971754" w:rsidP="002F050C">
      <w:pPr>
        <w:rPr>
          <w:rFonts w:ascii="Cambria Math" w:hAnsi="Cambria Math"/>
        </w:rPr>
      </w:pPr>
      <w:r>
        <w:rPr>
          <w:rFonts w:ascii="Cambria Math" w:hAnsi="Cambria Math"/>
        </w:rPr>
        <w:t xml:space="preserve"> </w:t>
      </w:r>
    </w:p>
    <w:p w14:paraId="6E55A69F" w14:textId="60FA154F" w:rsidR="002A7C0D" w:rsidRDefault="00475D5E" w:rsidP="002A7C0D">
      <w:pPr>
        <w:pStyle w:val="ListParagraph"/>
        <w:numPr>
          <w:ilvl w:val="0"/>
          <w:numId w:val="34"/>
        </w:numPr>
        <w:rPr>
          <w:rFonts w:ascii="Cambria Math" w:hAnsi="Cambria Math"/>
        </w:rPr>
      </w:pPr>
      <w:r>
        <w:rPr>
          <w:rFonts w:ascii="Cambria Math" w:hAnsi="Cambria Math"/>
          <w:b/>
          <w:bCs/>
        </w:rPr>
        <w:t>Background</w:t>
      </w:r>
    </w:p>
    <w:p w14:paraId="00A60682" w14:textId="77777777" w:rsidR="002A7C0D" w:rsidRDefault="002A7C0D" w:rsidP="002A7C0D">
      <w:pPr>
        <w:rPr>
          <w:rFonts w:ascii="Cambria Math" w:hAnsi="Cambria Math"/>
        </w:rPr>
      </w:pPr>
    </w:p>
    <w:p w14:paraId="72E9D5E2" w14:textId="12676F43" w:rsidR="003811BA" w:rsidRPr="00964A0D" w:rsidRDefault="005E73E0" w:rsidP="002A7C0D">
      <w:pPr>
        <w:rPr>
          <w:rFonts w:ascii="Cambria Math" w:hAnsi="Cambria Math"/>
        </w:rPr>
      </w:pPr>
      <w:r w:rsidRPr="00964A0D">
        <w:rPr>
          <w:rFonts w:ascii="Cambria Math" w:hAnsi="Cambria Math"/>
        </w:rPr>
        <w:t>A work</w:t>
      </w:r>
      <w:r w:rsidR="000037D5">
        <w:rPr>
          <w:rFonts w:ascii="Cambria Math" w:hAnsi="Cambria Math"/>
        </w:rPr>
        <w:t xml:space="preserve"> </w:t>
      </w:r>
      <w:r w:rsidRPr="00964A0D">
        <w:rPr>
          <w:rFonts w:ascii="Cambria Math" w:hAnsi="Cambria Math"/>
        </w:rPr>
        <w:t xml:space="preserve">group consisting of </w:t>
      </w:r>
      <w:r w:rsidR="008A416E" w:rsidRPr="00964A0D">
        <w:rPr>
          <w:rFonts w:ascii="Cambria Math" w:hAnsi="Cambria Math"/>
        </w:rPr>
        <w:t xml:space="preserve">representatives from academic and administrative units </w:t>
      </w:r>
      <w:r w:rsidR="003D0FC5" w:rsidRPr="00964A0D">
        <w:rPr>
          <w:rFonts w:ascii="Cambria Math" w:hAnsi="Cambria Math"/>
        </w:rPr>
        <w:t>across</w:t>
      </w:r>
      <w:r w:rsidR="001B78CF" w:rsidRPr="00964A0D">
        <w:rPr>
          <w:rFonts w:ascii="Cambria Math" w:hAnsi="Cambria Math"/>
        </w:rPr>
        <w:t xml:space="preserve"> </w:t>
      </w:r>
      <w:r w:rsidR="00131119" w:rsidRPr="00964A0D">
        <w:rPr>
          <w:rFonts w:ascii="Cambria Math" w:hAnsi="Cambria Math"/>
        </w:rPr>
        <w:t>T</w:t>
      </w:r>
      <w:r w:rsidR="001B78CF" w:rsidRPr="00964A0D">
        <w:rPr>
          <w:rFonts w:ascii="Cambria Math" w:hAnsi="Cambria Math"/>
        </w:rPr>
        <w:t xml:space="preserve">he Ohio State </w:t>
      </w:r>
      <w:r w:rsidR="00131119" w:rsidRPr="00964A0D">
        <w:rPr>
          <w:rFonts w:ascii="Cambria Math" w:hAnsi="Cambria Math"/>
        </w:rPr>
        <w:t>University</w:t>
      </w:r>
      <w:r w:rsidR="001B78CF" w:rsidRPr="00964A0D">
        <w:rPr>
          <w:rFonts w:ascii="Cambria Math" w:hAnsi="Cambria Math"/>
        </w:rPr>
        <w:t xml:space="preserve"> propose</w:t>
      </w:r>
      <w:r w:rsidR="004F0148" w:rsidRPr="00964A0D">
        <w:rPr>
          <w:rFonts w:ascii="Cambria Math" w:hAnsi="Cambria Math"/>
        </w:rPr>
        <w:t xml:space="preserve"> a revision to the Innovation </w:t>
      </w:r>
      <w:r w:rsidR="000037D5">
        <w:rPr>
          <w:rFonts w:ascii="Cambria Math" w:hAnsi="Cambria Math"/>
        </w:rPr>
        <w:t>and</w:t>
      </w:r>
      <w:r w:rsidR="004F0148" w:rsidRPr="00964A0D">
        <w:rPr>
          <w:rFonts w:ascii="Cambria Math" w:hAnsi="Cambria Math"/>
        </w:rPr>
        <w:t xml:space="preserve"> Entrepreneurship</w:t>
      </w:r>
      <w:r w:rsidR="00AF7316" w:rsidRPr="00964A0D">
        <w:rPr>
          <w:rFonts w:ascii="Cambria Math" w:hAnsi="Cambria Math"/>
        </w:rPr>
        <w:t xml:space="preserve"> </w:t>
      </w:r>
      <w:r w:rsidR="002712C3" w:rsidRPr="00964A0D">
        <w:rPr>
          <w:rFonts w:ascii="Cambria Math" w:hAnsi="Cambria Math"/>
        </w:rPr>
        <w:t>Minor</w:t>
      </w:r>
      <w:r w:rsidR="00EA48F6" w:rsidRPr="00964A0D">
        <w:rPr>
          <w:rFonts w:ascii="Cambria Math" w:hAnsi="Cambria Math"/>
        </w:rPr>
        <w:t xml:space="preserve"> </w:t>
      </w:r>
      <w:r w:rsidR="002712C3" w:rsidRPr="00964A0D">
        <w:rPr>
          <w:rFonts w:ascii="Cambria Math" w:hAnsi="Cambria Math"/>
        </w:rPr>
        <w:t>(</w:t>
      </w:r>
      <w:hyperlink r:id="rId8" w:history="1">
        <w:r w:rsidR="00EA48F6" w:rsidRPr="00964A0D">
          <w:rPr>
            <w:rFonts w:ascii="Cambria Math" w:hAnsi="Cambria Math"/>
            <w:color w:val="0000FF"/>
            <w:u w:val="single"/>
          </w:rPr>
          <w:t>I&amp;E Minor</w:t>
        </w:r>
      </w:hyperlink>
      <w:r w:rsidR="002712C3">
        <w:t>)</w:t>
      </w:r>
      <w:r w:rsidR="00AF7316" w:rsidRPr="00964A0D">
        <w:rPr>
          <w:rFonts w:ascii="Cambria Math" w:hAnsi="Cambria Math"/>
        </w:rPr>
        <w:t xml:space="preserve">. The new program will be </w:t>
      </w:r>
      <w:r w:rsidR="006D14CA" w:rsidRPr="00964A0D">
        <w:rPr>
          <w:rFonts w:ascii="Cambria Math" w:hAnsi="Cambria Math"/>
        </w:rPr>
        <w:t>named</w:t>
      </w:r>
      <w:r w:rsidR="00AF7316" w:rsidRPr="00964A0D">
        <w:rPr>
          <w:rFonts w:ascii="Cambria Math" w:hAnsi="Cambria Math"/>
        </w:rPr>
        <w:t xml:space="preserve"> the Entrepreneurship </w:t>
      </w:r>
      <w:proofErr w:type="gramStart"/>
      <w:r w:rsidR="00AF7316" w:rsidRPr="00964A0D">
        <w:rPr>
          <w:rFonts w:ascii="Cambria Math" w:hAnsi="Cambria Math"/>
        </w:rPr>
        <w:t>Minor</w:t>
      </w:r>
      <w:proofErr w:type="gramEnd"/>
      <w:r w:rsidR="00AF7316" w:rsidRPr="00964A0D">
        <w:rPr>
          <w:rFonts w:ascii="Cambria Math" w:hAnsi="Cambria Math"/>
        </w:rPr>
        <w:t xml:space="preserve"> and </w:t>
      </w:r>
      <w:r w:rsidR="004722D2" w:rsidRPr="00964A0D">
        <w:rPr>
          <w:rFonts w:ascii="Cambria Math" w:hAnsi="Cambria Math"/>
        </w:rPr>
        <w:t xml:space="preserve">it </w:t>
      </w:r>
      <w:r w:rsidR="00AF7316" w:rsidRPr="00964A0D">
        <w:rPr>
          <w:rFonts w:ascii="Cambria Math" w:hAnsi="Cambria Math"/>
        </w:rPr>
        <w:t xml:space="preserve">will </w:t>
      </w:r>
      <w:r w:rsidR="0000514D" w:rsidRPr="00964A0D">
        <w:rPr>
          <w:rFonts w:ascii="Cambria Math" w:hAnsi="Cambria Math"/>
        </w:rPr>
        <w:t>be made available to students</w:t>
      </w:r>
      <w:r w:rsidR="000037D5">
        <w:rPr>
          <w:rFonts w:ascii="Cambria Math" w:hAnsi="Cambria Math"/>
        </w:rPr>
        <w:t xml:space="preserve"> before the end of a</w:t>
      </w:r>
      <w:r w:rsidR="00F30B7B" w:rsidRPr="00964A0D">
        <w:rPr>
          <w:rFonts w:ascii="Cambria Math" w:hAnsi="Cambria Math"/>
        </w:rPr>
        <w:t>cademic year 202</w:t>
      </w:r>
      <w:r w:rsidR="004774CD" w:rsidRPr="00964A0D">
        <w:rPr>
          <w:rFonts w:ascii="Cambria Math" w:hAnsi="Cambria Math"/>
        </w:rPr>
        <w:t>3</w:t>
      </w:r>
      <w:r w:rsidR="00F30B7B" w:rsidRPr="00964A0D">
        <w:rPr>
          <w:rFonts w:ascii="Cambria Math" w:hAnsi="Cambria Math"/>
        </w:rPr>
        <w:t>-202</w:t>
      </w:r>
      <w:r w:rsidR="009D3D2E" w:rsidRPr="00964A0D">
        <w:rPr>
          <w:rFonts w:ascii="Cambria Math" w:hAnsi="Cambria Math"/>
        </w:rPr>
        <w:t>4</w:t>
      </w:r>
      <w:r w:rsidR="00AF7316" w:rsidRPr="00964A0D">
        <w:rPr>
          <w:rFonts w:ascii="Cambria Math" w:hAnsi="Cambria Math"/>
        </w:rPr>
        <w:t>.</w:t>
      </w:r>
      <w:r w:rsidR="000037D5">
        <w:rPr>
          <w:rFonts w:ascii="Cambria Math" w:hAnsi="Cambria Math"/>
        </w:rPr>
        <w:t xml:space="preserve"> The revision produces </w:t>
      </w:r>
      <w:r w:rsidR="005F1813" w:rsidRPr="00964A0D">
        <w:rPr>
          <w:rFonts w:ascii="Cambria Math" w:hAnsi="Cambria Math"/>
        </w:rPr>
        <w:t xml:space="preserve">an entrepreneurship program architecture that </w:t>
      </w:r>
      <w:r w:rsidR="00702E47" w:rsidRPr="00964A0D">
        <w:rPr>
          <w:rFonts w:ascii="Cambria Math" w:hAnsi="Cambria Math"/>
        </w:rPr>
        <w:t>serves</w:t>
      </w:r>
      <w:r w:rsidR="005F1813" w:rsidRPr="00964A0D">
        <w:rPr>
          <w:rFonts w:ascii="Cambria Math" w:hAnsi="Cambria Math"/>
        </w:rPr>
        <w:t xml:space="preserve"> </w:t>
      </w:r>
      <w:r w:rsidR="004722D2" w:rsidRPr="00964A0D">
        <w:rPr>
          <w:rFonts w:ascii="Cambria Math" w:hAnsi="Cambria Math"/>
        </w:rPr>
        <w:t>t</w:t>
      </w:r>
      <w:r w:rsidR="005F1813" w:rsidRPr="00964A0D">
        <w:rPr>
          <w:rFonts w:ascii="Cambria Math" w:hAnsi="Cambria Math"/>
        </w:rPr>
        <w:t>he Ohio State University’s Mission (</w:t>
      </w:r>
      <w:r w:rsidR="005F1813" w:rsidRPr="00964A0D">
        <w:rPr>
          <w:rFonts w:ascii="Cambria Math" w:hAnsi="Cambria Math"/>
          <w:i/>
          <w:iCs/>
        </w:rPr>
        <w:t>preparing a diverse student body to be leaders and engaged citizens</w:t>
      </w:r>
      <w:r w:rsidR="005F1813" w:rsidRPr="00964A0D">
        <w:rPr>
          <w:rFonts w:ascii="Cambria Math" w:hAnsi="Cambria Math"/>
        </w:rPr>
        <w:t xml:space="preserve"> and </w:t>
      </w:r>
      <w:r w:rsidR="005F1813" w:rsidRPr="00964A0D">
        <w:rPr>
          <w:rFonts w:ascii="Cambria Math" w:hAnsi="Cambria Math"/>
          <w:i/>
          <w:iCs/>
        </w:rPr>
        <w:t>fostering a culture of engagement and service</w:t>
      </w:r>
      <w:r w:rsidR="005F1813" w:rsidRPr="00964A0D">
        <w:rPr>
          <w:rFonts w:ascii="Cambria Math" w:hAnsi="Cambria Math"/>
        </w:rPr>
        <w:t>) and Values (</w:t>
      </w:r>
      <w:r w:rsidR="005F1813" w:rsidRPr="00964A0D">
        <w:rPr>
          <w:rFonts w:ascii="Cambria Math" w:hAnsi="Cambria Math"/>
          <w:i/>
          <w:iCs/>
        </w:rPr>
        <w:t>stimulating creativity, critical thinking, and problem solving</w:t>
      </w:r>
      <w:r w:rsidR="005F1813" w:rsidRPr="00964A0D">
        <w:rPr>
          <w:rFonts w:ascii="Cambria Math" w:hAnsi="Cambria Math"/>
        </w:rPr>
        <w:t xml:space="preserve"> and </w:t>
      </w:r>
      <w:r w:rsidR="005F1813" w:rsidRPr="00964A0D">
        <w:rPr>
          <w:rFonts w:ascii="Cambria Math" w:hAnsi="Cambria Math"/>
          <w:i/>
          <w:iCs/>
        </w:rPr>
        <w:t>welcoming differences and making connections among people and ideas</w:t>
      </w:r>
      <w:r w:rsidR="005F1813" w:rsidRPr="00964A0D">
        <w:rPr>
          <w:rFonts w:ascii="Cambria Math" w:hAnsi="Cambria Math"/>
        </w:rPr>
        <w:t>).</w:t>
      </w:r>
      <w:r w:rsidR="006D3D7D" w:rsidRPr="00964A0D">
        <w:rPr>
          <w:rFonts w:ascii="Cambria Math" w:hAnsi="Cambria Math"/>
        </w:rPr>
        <w:t xml:space="preserve"> </w:t>
      </w:r>
    </w:p>
    <w:p w14:paraId="3587F51F" w14:textId="77777777" w:rsidR="003811BA" w:rsidRDefault="003811BA" w:rsidP="002F050C">
      <w:pPr>
        <w:rPr>
          <w:rFonts w:ascii="Cambria Math" w:hAnsi="Cambria Math"/>
        </w:rPr>
      </w:pPr>
    </w:p>
    <w:p w14:paraId="7B2C6430" w14:textId="77777777" w:rsidR="00FE46F9" w:rsidRDefault="002F050C" w:rsidP="002F050C">
      <w:pPr>
        <w:rPr>
          <w:rFonts w:ascii="Cambria Math" w:hAnsi="Cambria Math"/>
        </w:rPr>
      </w:pPr>
      <w:r w:rsidRPr="00977E39">
        <w:rPr>
          <w:rFonts w:ascii="Cambria Math" w:hAnsi="Cambria Math"/>
        </w:rPr>
        <w:t xml:space="preserve">At present, Ohio State undergraduates </w:t>
      </w:r>
      <w:r w:rsidR="00025BB9">
        <w:rPr>
          <w:rFonts w:ascii="Cambria Math" w:hAnsi="Cambria Math"/>
        </w:rPr>
        <w:t xml:space="preserve">can </w:t>
      </w:r>
      <w:r w:rsidRPr="00977E39">
        <w:rPr>
          <w:rFonts w:ascii="Cambria Math" w:hAnsi="Cambria Math"/>
        </w:rPr>
        <w:t>get exposure to entrepreneurship</w:t>
      </w:r>
      <w:r w:rsidR="008024A5">
        <w:rPr>
          <w:rFonts w:ascii="Cambria Math" w:hAnsi="Cambria Math"/>
        </w:rPr>
        <w:t>-relevant</w:t>
      </w:r>
      <w:r w:rsidRPr="00977E39">
        <w:rPr>
          <w:rFonts w:ascii="Cambria Math" w:hAnsi="Cambria Math"/>
        </w:rPr>
        <w:t xml:space="preserve"> programming from </w:t>
      </w:r>
      <w:proofErr w:type="gramStart"/>
      <w:r w:rsidRPr="00977E39">
        <w:rPr>
          <w:rFonts w:ascii="Cambria Math" w:hAnsi="Cambria Math"/>
        </w:rPr>
        <w:t>a number of</w:t>
      </w:r>
      <w:proofErr w:type="gramEnd"/>
      <w:r w:rsidRPr="00977E39">
        <w:rPr>
          <w:rFonts w:ascii="Cambria Math" w:hAnsi="Cambria Math"/>
        </w:rPr>
        <w:t xml:space="preserve"> </w:t>
      </w:r>
      <w:r w:rsidR="007B524B">
        <w:rPr>
          <w:rFonts w:ascii="Cambria Math" w:hAnsi="Cambria Math"/>
        </w:rPr>
        <w:t xml:space="preserve">somewhat disconnected </w:t>
      </w:r>
      <w:r w:rsidRPr="00977E39">
        <w:rPr>
          <w:rFonts w:ascii="Cambria Math" w:hAnsi="Cambria Math"/>
        </w:rPr>
        <w:t xml:space="preserve">sources. Some </w:t>
      </w:r>
      <w:r w:rsidR="00FE65AD">
        <w:rPr>
          <w:rFonts w:ascii="Cambria Math" w:hAnsi="Cambria Math"/>
        </w:rPr>
        <w:t xml:space="preserve">students </w:t>
      </w:r>
      <w:r w:rsidR="001371D2">
        <w:rPr>
          <w:rFonts w:ascii="Cambria Math" w:hAnsi="Cambria Math"/>
        </w:rPr>
        <w:t>take a G</w:t>
      </w:r>
      <w:r w:rsidR="000037D5">
        <w:rPr>
          <w:rFonts w:ascii="Cambria Math" w:hAnsi="Cambria Math"/>
        </w:rPr>
        <w:t>eneral Education (GE)</w:t>
      </w:r>
      <w:r w:rsidR="001371D2">
        <w:rPr>
          <w:rFonts w:ascii="Cambria Math" w:hAnsi="Cambria Math"/>
        </w:rPr>
        <w:t xml:space="preserve"> course on the topic</w:t>
      </w:r>
      <w:r w:rsidR="00E70D68">
        <w:rPr>
          <w:rFonts w:ascii="Cambria Math" w:hAnsi="Cambria Math"/>
        </w:rPr>
        <w:t xml:space="preserve"> (MHR 2500</w:t>
      </w:r>
      <w:r w:rsidR="009B418B">
        <w:rPr>
          <w:rFonts w:ascii="Cambria Math" w:hAnsi="Cambria Math"/>
        </w:rPr>
        <w:t xml:space="preserve"> Entrepreneurship</w:t>
      </w:r>
      <w:r w:rsidR="00E70D68">
        <w:rPr>
          <w:rFonts w:ascii="Cambria Math" w:hAnsi="Cambria Math"/>
        </w:rPr>
        <w:t>)</w:t>
      </w:r>
      <w:r w:rsidR="001371D2">
        <w:rPr>
          <w:rFonts w:ascii="Cambria Math" w:hAnsi="Cambria Math"/>
        </w:rPr>
        <w:t xml:space="preserve">, some </w:t>
      </w:r>
      <w:r w:rsidRPr="00977E39">
        <w:rPr>
          <w:rFonts w:ascii="Cambria Math" w:hAnsi="Cambria Math"/>
        </w:rPr>
        <w:t xml:space="preserve">pursue the </w:t>
      </w:r>
      <w:r w:rsidR="000037D5">
        <w:rPr>
          <w:rFonts w:ascii="Cambria Math" w:hAnsi="Cambria Math"/>
        </w:rPr>
        <w:t xml:space="preserve">current </w:t>
      </w:r>
      <w:r w:rsidR="00E70D68">
        <w:rPr>
          <w:rFonts w:ascii="Cambria Math" w:hAnsi="Cambria Math"/>
        </w:rPr>
        <w:t xml:space="preserve">fifteen-credit </w:t>
      </w:r>
      <w:r w:rsidRPr="00977E39">
        <w:rPr>
          <w:rFonts w:ascii="Cambria Math" w:hAnsi="Cambria Math"/>
        </w:rPr>
        <w:t>I&amp;E minor</w:t>
      </w:r>
      <w:r w:rsidR="00FE65AD">
        <w:rPr>
          <w:rFonts w:ascii="Cambria Math" w:hAnsi="Cambria Math"/>
        </w:rPr>
        <w:t xml:space="preserve">, </w:t>
      </w:r>
      <w:r w:rsidRPr="00977E39">
        <w:rPr>
          <w:rFonts w:ascii="Cambria Math" w:hAnsi="Cambria Math"/>
        </w:rPr>
        <w:t>some pursue extra-curricular opportunities that are housed in units like the Kenan Center for Entrepreneurship (</w:t>
      </w:r>
      <w:hyperlink r:id="rId9" w:history="1">
        <w:r w:rsidRPr="00977E39">
          <w:rPr>
            <w:rFonts w:ascii="Cambria Math" w:hAnsi="Cambria Math"/>
            <w:color w:val="0000FF"/>
            <w:u w:val="single"/>
          </w:rPr>
          <w:t>Kenan Center</w:t>
        </w:r>
      </w:hyperlink>
      <w:r w:rsidRPr="00977E39">
        <w:rPr>
          <w:rFonts w:ascii="Cambria Math" w:hAnsi="Cambria Math"/>
        </w:rPr>
        <w:t>)</w:t>
      </w:r>
      <w:r w:rsidR="00E4599C">
        <w:rPr>
          <w:rFonts w:ascii="Cambria Math" w:hAnsi="Cambria Math"/>
        </w:rPr>
        <w:t xml:space="preserve"> and</w:t>
      </w:r>
      <w:r w:rsidR="0031509F">
        <w:rPr>
          <w:rFonts w:ascii="Cambria Math" w:hAnsi="Cambria Math"/>
        </w:rPr>
        <w:t xml:space="preserve"> the College of Nursing’s Innovation Studio </w:t>
      </w:r>
      <w:r w:rsidR="0031509F" w:rsidRPr="00777E0B">
        <w:rPr>
          <w:rFonts w:ascii="Cambria Math" w:hAnsi="Cambria Math"/>
        </w:rPr>
        <w:t>(</w:t>
      </w:r>
      <w:hyperlink r:id="rId10" w:history="1">
        <w:r w:rsidR="0031509F" w:rsidRPr="00777E0B">
          <w:rPr>
            <w:rFonts w:ascii="Cambria Math" w:hAnsi="Cambria Math"/>
            <w:color w:val="0000FF"/>
            <w:u w:val="single"/>
          </w:rPr>
          <w:t>Innovation Studio</w:t>
        </w:r>
      </w:hyperlink>
      <w:r w:rsidR="0031509F" w:rsidRPr="00777E0B">
        <w:rPr>
          <w:rFonts w:ascii="Cambria Math" w:hAnsi="Cambria Math"/>
        </w:rPr>
        <w:t>)</w:t>
      </w:r>
      <w:r w:rsidR="00920DF2">
        <w:rPr>
          <w:rFonts w:ascii="Cambria Math" w:hAnsi="Cambria Math"/>
        </w:rPr>
        <w:t xml:space="preserve">, and </w:t>
      </w:r>
      <w:r w:rsidRPr="00777E0B">
        <w:rPr>
          <w:rFonts w:ascii="Cambria Math" w:hAnsi="Cambria Math"/>
        </w:rPr>
        <w:t xml:space="preserve">still others </w:t>
      </w:r>
      <w:r w:rsidR="00BF6724">
        <w:rPr>
          <w:rFonts w:ascii="Cambria Math" w:hAnsi="Cambria Math"/>
        </w:rPr>
        <w:t xml:space="preserve">through their respective courses of study </w:t>
      </w:r>
      <w:r w:rsidR="008024A5">
        <w:rPr>
          <w:rFonts w:ascii="Cambria Math" w:hAnsi="Cambria Math"/>
        </w:rPr>
        <w:t xml:space="preserve">develop expertise in content areas </w:t>
      </w:r>
      <w:r w:rsidR="00DD4077">
        <w:rPr>
          <w:rFonts w:ascii="Cambria Math" w:hAnsi="Cambria Math"/>
        </w:rPr>
        <w:t xml:space="preserve">that </w:t>
      </w:r>
      <w:r w:rsidR="005C6DFA">
        <w:rPr>
          <w:rFonts w:ascii="Cambria Math" w:hAnsi="Cambria Math"/>
        </w:rPr>
        <w:t>have entrepreneur</w:t>
      </w:r>
      <w:r w:rsidR="009C75DE">
        <w:rPr>
          <w:rFonts w:ascii="Cambria Math" w:hAnsi="Cambria Math"/>
        </w:rPr>
        <w:t xml:space="preserve">ship </w:t>
      </w:r>
    </w:p>
    <w:p w14:paraId="4131A21B" w14:textId="0BF83541" w:rsidR="00E02863" w:rsidRDefault="00FE46F9" w:rsidP="002F050C">
      <w:pPr>
        <w:rPr>
          <w:rFonts w:ascii="Cambria Math" w:hAnsi="Cambria Math"/>
        </w:rPr>
      </w:pPr>
      <w:r>
        <w:rPr>
          <w:rFonts w:ascii="Cambria Math" w:hAnsi="Cambria Math"/>
        </w:rPr>
        <w:lastRenderedPageBreak/>
        <w:t>p</w:t>
      </w:r>
      <w:r w:rsidR="009C75DE">
        <w:rPr>
          <w:rFonts w:ascii="Cambria Math" w:hAnsi="Cambria Math"/>
        </w:rPr>
        <w:t>otential</w:t>
      </w:r>
      <w:r w:rsidR="00F0338F">
        <w:rPr>
          <w:rFonts w:ascii="Cambria Math" w:hAnsi="Cambria Math"/>
        </w:rPr>
        <w:t xml:space="preserve"> (</w:t>
      </w:r>
      <w:r w:rsidR="000037D5">
        <w:rPr>
          <w:rFonts w:ascii="Cambria Math" w:hAnsi="Cambria Math"/>
        </w:rPr>
        <w:t xml:space="preserve">for example, </w:t>
      </w:r>
      <w:r w:rsidR="00F0338F">
        <w:rPr>
          <w:rFonts w:ascii="Cambria Math" w:hAnsi="Cambria Math"/>
        </w:rPr>
        <w:t xml:space="preserve"> </w:t>
      </w:r>
      <w:r w:rsidR="00CA405C">
        <w:rPr>
          <w:rFonts w:ascii="Cambria Math" w:hAnsi="Cambria Math"/>
        </w:rPr>
        <w:t xml:space="preserve">the music media student who wants to manage emerging hip-hop artists, the mechanical engineering </w:t>
      </w:r>
      <w:r w:rsidR="00320A5D">
        <w:rPr>
          <w:rFonts w:ascii="Cambria Math" w:hAnsi="Cambria Math"/>
        </w:rPr>
        <w:t>student who want</w:t>
      </w:r>
      <w:r w:rsidR="00BA6BE5">
        <w:rPr>
          <w:rFonts w:ascii="Cambria Math" w:hAnsi="Cambria Math"/>
        </w:rPr>
        <w:t>s</w:t>
      </w:r>
      <w:r w:rsidR="00320A5D">
        <w:rPr>
          <w:rFonts w:ascii="Cambria Math" w:hAnsi="Cambria Math"/>
        </w:rPr>
        <w:t xml:space="preserve"> to productize an analog sequencer/sampler, the neuroscience student who wants to revolutionize how students study, </w:t>
      </w:r>
      <w:r w:rsidR="008E561C">
        <w:rPr>
          <w:rFonts w:ascii="Cambria Math" w:hAnsi="Cambria Math"/>
        </w:rPr>
        <w:t xml:space="preserve">the communications major and former starting defensive tackle who wants to launch a clothing line, </w:t>
      </w:r>
      <w:r w:rsidR="00DE2698">
        <w:rPr>
          <w:rFonts w:ascii="Cambria Math" w:hAnsi="Cambria Math"/>
        </w:rPr>
        <w:t>the</w:t>
      </w:r>
      <w:r w:rsidR="00843C08">
        <w:rPr>
          <w:rFonts w:ascii="Cambria Math" w:hAnsi="Cambria Math"/>
        </w:rPr>
        <w:t xml:space="preserve"> architecture student seeking to build a VR-based solution </w:t>
      </w:r>
      <w:r w:rsidR="0045243A">
        <w:rPr>
          <w:rFonts w:ascii="Cambria Math" w:hAnsi="Cambria Math"/>
        </w:rPr>
        <w:t xml:space="preserve">for interior designers, </w:t>
      </w:r>
      <w:r w:rsidR="00A3744F">
        <w:rPr>
          <w:rFonts w:ascii="Cambria Math" w:hAnsi="Cambria Math"/>
        </w:rPr>
        <w:t xml:space="preserve">and </w:t>
      </w:r>
      <w:r w:rsidR="00DE2698">
        <w:rPr>
          <w:rFonts w:ascii="Cambria Math" w:hAnsi="Cambria Math"/>
        </w:rPr>
        <w:t>the</w:t>
      </w:r>
      <w:r w:rsidR="0045243A">
        <w:rPr>
          <w:rFonts w:ascii="Cambria Math" w:hAnsi="Cambria Math"/>
        </w:rPr>
        <w:t xml:space="preserve"> sustainability student who wants to build a food waste solution</w:t>
      </w:r>
      <w:r w:rsidR="008C5A61">
        <w:rPr>
          <w:rFonts w:ascii="Cambria Math" w:hAnsi="Cambria Math"/>
        </w:rPr>
        <w:t>)</w:t>
      </w:r>
      <w:r w:rsidR="009C75DE">
        <w:rPr>
          <w:rFonts w:ascii="Cambria Math" w:hAnsi="Cambria Math"/>
        </w:rPr>
        <w:t xml:space="preserve">. </w:t>
      </w:r>
      <w:r w:rsidR="00485501">
        <w:rPr>
          <w:rFonts w:ascii="Cambria Math" w:hAnsi="Cambria Math"/>
        </w:rPr>
        <w:t>The revised program</w:t>
      </w:r>
      <w:r w:rsidR="004F01F2">
        <w:rPr>
          <w:rFonts w:ascii="Cambria Math" w:hAnsi="Cambria Math"/>
        </w:rPr>
        <w:t xml:space="preserve"> </w:t>
      </w:r>
      <w:r w:rsidR="00336F6C">
        <w:rPr>
          <w:rFonts w:ascii="Cambria Math" w:hAnsi="Cambria Math"/>
        </w:rPr>
        <w:t xml:space="preserve">co-locates </w:t>
      </w:r>
      <w:r w:rsidR="00395DA4">
        <w:rPr>
          <w:rFonts w:ascii="Cambria Math" w:hAnsi="Cambria Math"/>
        </w:rPr>
        <w:t xml:space="preserve">these offerings </w:t>
      </w:r>
      <w:r w:rsidR="00ED71EB">
        <w:rPr>
          <w:rFonts w:ascii="Cambria Math" w:hAnsi="Cambria Math"/>
        </w:rPr>
        <w:t xml:space="preserve">and </w:t>
      </w:r>
      <w:r w:rsidR="00FB7C8C">
        <w:rPr>
          <w:rFonts w:ascii="Cambria Math" w:hAnsi="Cambria Math"/>
        </w:rPr>
        <w:t xml:space="preserve">makes it easier for students </w:t>
      </w:r>
      <w:r w:rsidR="009C5624">
        <w:rPr>
          <w:rFonts w:ascii="Cambria Math" w:hAnsi="Cambria Math"/>
        </w:rPr>
        <w:t xml:space="preserve">to access an </w:t>
      </w:r>
      <w:r w:rsidR="00ED71EB">
        <w:rPr>
          <w:rFonts w:ascii="Cambria Math" w:hAnsi="Cambria Math"/>
        </w:rPr>
        <w:t xml:space="preserve">interdisciplinary </w:t>
      </w:r>
      <w:r w:rsidR="004F01F2">
        <w:rPr>
          <w:rFonts w:ascii="Cambria Math" w:hAnsi="Cambria Math"/>
        </w:rPr>
        <w:t xml:space="preserve">experience </w:t>
      </w:r>
      <w:r w:rsidR="006155CF">
        <w:rPr>
          <w:rFonts w:ascii="Cambria Math" w:hAnsi="Cambria Math"/>
        </w:rPr>
        <w:t xml:space="preserve">that </w:t>
      </w:r>
      <w:r w:rsidR="00702E47">
        <w:rPr>
          <w:rFonts w:ascii="Cambria Math" w:hAnsi="Cambria Math"/>
        </w:rPr>
        <w:t>aligns with</w:t>
      </w:r>
      <w:r w:rsidR="006155CF">
        <w:rPr>
          <w:rFonts w:ascii="Cambria Math" w:hAnsi="Cambria Math"/>
        </w:rPr>
        <w:t xml:space="preserve"> </w:t>
      </w:r>
      <w:r w:rsidR="007235BC">
        <w:rPr>
          <w:rFonts w:ascii="Cambria Math" w:hAnsi="Cambria Math"/>
        </w:rPr>
        <w:t>the</w:t>
      </w:r>
      <w:r w:rsidR="00F27E0C">
        <w:rPr>
          <w:rFonts w:ascii="Cambria Math" w:hAnsi="Cambria Math"/>
        </w:rPr>
        <w:t xml:space="preserve"> </w:t>
      </w:r>
      <w:r w:rsidR="007235BC">
        <w:rPr>
          <w:rFonts w:ascii="Cambria Math" w:hAnsi="Cambria Math"/>
        </w:rPr>
        <w:t>university’s mission and values.</w:t>
      </w:r>
    </w:p>
    <w:p w14:paraId="50B32E9D" w14:textId="77777777" w:rsidR="007908AD" w:rsidRDefault="007908AD" w:rsidP="002F050C">
      <w:pPr>
        <w:rPr>
          <w:rFonts w:ascii="Cambria Math" w:hAnsi="Cambria Math"/>
        </w:rPr>
      </w:pPr>
    </w:p>
    <w:p w14:paraId="58669D39" w14:textId="18D5E3EF" w:rsidR="007908AD" w:rsidRDefault="007908AD" w:rsidP="002F050C">
      <w:pPr>
        <w:rPr>
          <w:rFonts w:ascii="Cambria Math" w:hAnsi="Cambria Math"/>
        </w:rPr>
      </w:pPr>
      <w:r>
        <w:rPr>
          <w:rFonts w:ascii="Cambria Math" w:hAnsi="Cambria Math"/>
        </w:rPr>
        <w:t>Importantly, this minor aligns directly with the University’s growing interest and activity in workforce development programming. Much of it currently is at the graduate level. This minor is an early effort to provide programming at the undergraduate level</w:t>
      </w:r>
      <w:r w:rsidR="003A6B5E">
        <w:rPr>
          <w:rFonts w:ascii="Cambria Math" w:hAnsi="Cambria Math"/>
        </w:rPr>
        <w:t>, and in direct response to student interest and employe needs.</w:t>
      </w:r>
    </w:p>
    <w:p w14:paraId="26B63F83" w14:textId="77777777" w:rsidR="00E02863" w:rsidRDefault="00E02863" w:rsidP="002F050C">
      <w:pPr>
        <w:rPr>
          <w:rFonts w:ascii="Cambria Math" w:hAnsi="Cambria Math"/>
        </w:rPr>
      </w:pPr>
    </w:p>
    <w:p w14:paraId="7474CF0A" w14:textId="18C9AE5D" w:rsidR="003A6B5E" w:rsidRDefault="0070336E" w:rsidP="0080608A">
      <w:pPr>
        <w:rPr>
          <w:rFonts w:ascii="Cambria Math" w:hAnsi="Cambria Math"/>
        </w:rPr>
      </w:pPr>
      <w:r>
        <w:rPr>
          <w:rFonts w:ascii="Cambria Math" w:hAnsi="Cambria Math"/>
          <w:b/>
          <w:bCs/>
        </w:rPr>
        <w:t>Target audience</w:t>
      </w:r>
    </w:p>
    <w:p w14:paraId="31C3A549" w14:textId="77777777" w:rsidR="003A6B5E" w:rsidRDefault="003A6B5E" w:rsidP="0080608A">
      <w:pPr>
        <w:rPr>
          <w:rFonts w:ascii="Cambria Math" w:hAnsi="Cambria Math"/>
        </w:rPr>
      </w:pPr>
    </w:p>
    <w:p w14:paraId="0C7CAC19" w14:textId="0C32EDB8" w:rsidR="00BB7E70" w:rsidRDefault="008C3738" w:rsidP="0080608A">
      <w:pPr>
        <w:rPr>
          <w:rFonts w:ascii="Cambria Math" w:hAnsi="Cambria Math"/>
        </w:rPr>
      </w:pPr>
      <w:r>
        <w:rPr>
          <w:rFonts w:ascii="Cambria Math" w:hAnsi="Cambria Math"/>
        </w:rPr>
        <w:t xml:space="preserve">It is understood </w:t>
      </w:r>
      <w:r w:rsidR="00530E4A">
        <w:rPr>
          <w:rFonts w:ascii="Cambria Math" w:hAnsi="Cambria Math"/>
        </w:rPr>
        <w:t xml:space="preserve">that </w:t>
      </w:r>
      <w:r>
        <w:rPr>
          <w:rFonts w:ascii="Cambria Math" w:hAnsi="Cambria Math"/>
        </w:rPr>
        <w:t xml:space="preserve">students </w:t>
      </w:r>
      <w:r w:rsidR="003456BE">
        <w:rPr>
          <w:rFonts w:ascii="Cambria Math" w:hAnsi="Cambria Math"/>
        </w:rPr>
        <w:t xml:space="preserve">bring with them to an </w:t>
      </w:r>
      <w:r w:rsidR="00CA4EEC">
        <w:rPr>
          <w:rFonts w:ascii="Cambria Math" w:hAnsi="Cambria Math"/>
        </w:rPr>
        <w:t>e</w:t>
      </w:r>
      <w:r w:rsidR="003456BE">
        <w:rPr>
          <w:rFonts w:ascii="Cambria Math" w:hAnsi="Cambria Math"/>
        </w:rPr>
        <w:t xml:space="preserve">ntrepreneurship minor </w:t>
      </w:r>
      <w:r w:rsidR="009C5624">
        <w:rPr>
          <w:rFonts w:ascii="Cambria Math" w:hAnsi="Cambria Math"/>
        </w:rPr>
        <w:t xml:space="preserve">different backgrounds, experiences, </w:t>
      </w:r>
      <w:r w:rsidR="00CA4EEC">
        <w:rPr>
          <w:rFonts w:ascii="Cambria Math" w:hAnsi="Cambria Math"/>
        </w:rPr>
        <w:t xml:space="preserve">and goals. </w:t>
      </w:r>
      <w:r w:rsidR="008A65C5">
        <w:rPr>
          <w:rFonts w:ascii="Cambria Math" w:hAnsi="Cambria Math"/>
        </w:rPr>
        <w:t xml:space="preserve">The revised </w:t>
      </w:r>
      <w:r w:rsidR="00BB7E70">
        <w:rPr>
          <w:rFonts w:ascii="Cambria Math" w:hAnsi="Cambria Math"/>
        </w:rPr>
        <w:t>program will be of interest to</w:t>
      </w:r>
      <w:r w:rsidR="007C713E">
        <w:rPr>
          <w:rFonts w:ascii="Cambria Math" w:hAnsi="Cambria Math"/>
        </w:rPr>
        <w:t xml:space="preserve"> students who</w:t>
      </w:r>
      <w:r w:rsidR="003A6B5E">
        <w:rPr>
          <w:rFonts w:ascii="Cambria Math" w:hAnsi="Cambria Math"/>
        </w:rPr>
        <w:t>:</w:t>
      </w:r>
    </w:p>
    <w:p w14:paraId="53461CE2" w14:textId="77777777" w:rsidR="002E5C93" w:rsidRDefault="002E5C93" w:rsidP="0080608A">
      <w:pPr>
        <w:rPr>
          <w:rFonts w:ascii="Cambria Math" w:hAnsi="Cambria Math"/>
        </w:rPr>
      </w:pPr>
    </w:p>
    <w:p w14:paraId="2E85A27B" w14:textId="399F71A9" w:rsidR="005E36ED" w:rsidRDefault="005E36ED" w:rsidP="005E36ED">
      <w:pPr>
        <w:pStyle w:val="ListParagraph"/>
        <w:numPr>
          <w:ilvl w:val="0"/>
          <w:numId w:val="16"/>
        </w:numPr>
        <w:rPr>
          <w:rFonts w:ascii="Cambria Math" w:hAnsi="Cambria Math"/>
        </w:rPr>
      </w:pPr>
      <w:r w:rsidRPr="005E36ED">
        <w:rPr>
          <w:rFonts w:ascii="Cambria Math" w:hAnsi="Cambria Math"/>
        </w:rPr>
        <w:t>plan on launching an entrepreneurial venture during or after completing their baccalaureate</w:t>
      </w:r>
      <w:r w:rsidR="00530E4A">
        <w:rPr>
          <w:rFonts w:ascii="Cambria Math" w:hAnsi="Cambria Math"/>
        </w:rPr>
        <w:t>.</w:t>
      </w:r>
    </w:p>
    <w:p w14:paraId="6068DBB7" w14:textId="34D83EBB" w:rsidR="00530E4A" w:rsidRDefault="00347BDF" w:rsidP="005E36ED">
      <w:pPr>
        <w:pStyle w:val="ListParagraph"/>
        <w:numPr>
          <w:ilvl w:val="0"/>
          <w:numId w:val="16"/>
        </w:numPr>
        <w:rPr>
          <w:rFonts w:ascii="Cambria Math" w:hAnsi="Cambria Math"/>
        </w:rPr>
      </w:pPr>
      <w:r>
        <w:rPr>
          <w:rFonts w:ascii="Cambria Math" w:hAnsi="Cambria Math"/>
        </w:rPr>
        <w:t>see themselves working with</w:t>
      </w:r>
      <w:r w:rsidR="00BC4BF7">
        <w:rPr>
          <w:rFonts w:ascii="Cambria Math" w:hAnsi="Cambria Math"/>
        </w:rPr>
        <w:t>/for entrepreneurial ventures launched by others</w:t>
      </w:r>
      <w:r w:rsidR="00D01A97">
        <w:rPr>
          <w:rFonts w:ascii="Cambria Math" w:hAnsi="Cambria Math"/>
        </w:rPr>
        <w:t>.</w:t>
      </w:r>
    </w:p>
    <w:p w14:paraId="45EB3E1B" w14:textId="66EB59B5" w:rsidR="00536943" w:rsidRDefault="00536943" w:rsidP="005E36ED">
      <w:pPr>
        <w:pStyle w:val="ListParagraph"/>
        <w:numPr>
          <w:ilvl w:val="0"/>
          <w:numId w:val="16"/>
        </w:numPr>
        <w:rPr>
          <w:rFonts w:ascii="Cambria Math" w:hAnsi="Cambria Math"/>
        </w:rPr>
      </w:pPr>
      <w:r>
        <w:rPr>
          <w:rFonts w:ascii="Cambria Math" w:hAnsi="Cambria Math"/>
        </w:rPr>
        <w:t>plan on working for larger organizations where a</w:t>
      </w:r>
      <w:r w:rsidR="00916743">
        <w:rPr>
          <w:rFonts w:ascii="Cambria Math" w:hAnsi="Cambria Math"/>
        </w:rPr>
        <w:t>n entrepreneurial mindset is valued.</w:t>
      </w:r>
    </w:p>
    <w:p w14:paraId="27EDC42F" w14:textId="70F03DF2" w:rsidR="00BC4BF7" w:rsidRDefault="003E4501" w:rsidP="005E36ED">
      <w:pPr>
        <w:pStyle w:val="ListParagraph"/>
        <w:numPr>
          <w:ilvl w:val="0"/>
          <w:numId w:val="16"/>
        </w:numPr>
        <w:rPr>
          <w:rFonts w:ascii="Cambria Math" w:hAnsi="Cambria Math"/>
        </w:rPr>
      </w:pPr>
      <w:r>
        <w:rPr>
          <w:rFonts w:ascii="Cambria Math" w:hAnsi="Cambria Math"/>
        </w:rPr>
        <w:t xml:space="preserve">want to </w:t>
      </w:r>
      <w:r w:rsidR="00A118E6">
        <w:rPr>
          <w:rFonts w:ascii="Cambria Math" w:hAnsi="Cambria Math"/>
        </w:rPr>
        <w:t xml:space="preserve">understand how entrepreneurship works and the role that </w:t>
      </w:r>
      <w:r w:rsidR="00E01DDE">
        <w:rPr>
          <w:rFonts w:ascii="Cambria Math" w:hAnsi="Cambria Math"/>
        </w:rPr>
        <w:t xml:space="preserve">entrepreneurial </w:t>
      </w:r>
      <w:r w:rsidR="00A118E6">
        <w:rPr>
          <w:rFonts w:ascii="Cambria Math" w:hAnsi="Cambria Math"/>
        </w:rPr>
        <w:t xml:space="preserve">ventures play </w:t>
      </w:r>
      <w:r w:rsidR="00D01A97">
        <w:rPr>
          <w:rFonts w:ascii="Cambria Math" w:hAnsi="Cambria Math"/>
        </w:rPr>
        <w:t>in making the world a better place.</w:t>
      </w:r>
    </w:p>
    <w:p w14:paraId="746456B3" w14:textId="77777777" w:rsidR="002E5C93" w:rsidRPr="005E36ED" w:rsidRDefault="002E5C93" w:rsidP="002E5C93">
      <w:pPr>
        <w:pStyle w:val="ListParagraph"/>
        <w:rPr>
          <w:rFonts w:ascii="Cambria Math" w:hAnsi="Cambria Math"/>
        </w:rPr>
      </w:pPr>
    </w:p>
    <w:p w14:paraId="68E1A6B2" w14:textId="32C4FEB9" w:rsidR="007E3E7B" w:rsidRDefault="00A24451" w:rsidP="0080608A">
      <w:pPr>
        <w:rPr>
          <w:rFonts w:ascii="Cambria Math" w:hAnsi="Cambria Math"/>
        </w:rPr>
      </w:pPr>
      <w:r>
        <w:rPr>
          <w:rFonts w:ascii="Cambria Math" w:hAnsi="Cambria Math"/>
        </w:rPr>
        <w:t xml:space="preserve">We anticipate that </w:t>
      </w:r>
      <w:r w:rsidR="00EB3CA5">
        <w:rPr>
          <w:rFonts w:ascii="Cambria Math" w:hAnsi="Cambria Math"/>
        </w:rPr>
        <w:t xml:space="preserve">the program will appeal to </w:t>
      </w:r>
      <w:r>
        <w:rPr>
          <w:rFonts w:ascii="Cambria Math" w:hAnsi="Cambria Math"/>
        </w:rPr>
        <w:t xml:space="preserve">students </w:t>
      </w:r>
      <w:r w:rsidR="00EB3CA5">
        <w:rPr>
          <w:rFonts w:ascii="Cambria Math" w:hAnsi="Cambria Math"/>
        </w:rPr>
        <w:t xml:space="preserve">from </w:t>
      </w:r>
      <w:r w:rsidR="008E6B66">
        <w:rPr>
          <w:rFonts w:ascii="Cambria Math" w:hAnsi="Cambria Math"/>
        </w:rPr>
        <w:t xml:space="preserve">all </w:t>
      </w:r>
      <w:r w:rsidR="007F05B7">
        <w:rPr>
          <w:rFonts w:ascii="Cambria Math" w:hAnsi="Cambria Math"/>
        </w:rPr>
        <w:t xml:space="preserve">of Ohio State’s colleges and </w:t>
      </w:r>
      <w:r w:rsidR="00132E02">
        <w:rPr>
          <w:rFonts w:ascii="Cambria Math" w:hAnsi="Cambria Math"/>
        </w:rPr>
        <w:t xml:space="preserve">regional </w:t>
      </w:r>
      <w:r w:rsidR="007F05B7">
        <w:rPr>
          <w:rFonts w:ascii="Cambria Math" w:hAnsi="Cambria Math"/>
        </w:rPr>
        <w:t>campuses</w:t>
      </w:r>
      <w:r w:rsidR="00082B22">
        <w:rPr>
          <w:rFonts w:ascii="Cambria Math" w:hAnsi="Cambria Math"/>
        </w:rPr>
        <w:t xml:space="preserve"> and that there will be interest from students whose</w:t>
      </w:r>
      <w:r w:rsidR="009D3DF6">
        <w:rPr>
          <w:rFonts w:ascii="Cambria Math" w:hAnsi="Cambria Math"/>
        </w:rPr>
        <w:t xml:space="preserve"> preferred instructional modality is distance/online and from students who </w:t>
      </w:r>
      <w:r w:rsidR="00D234EB">
        <w:rPr>
          <w:rFonts w:ascii="Cambria Math" w:hAnsi="Cambria Math"/>
        </w:rPr>
        <w:t>seek a largely in-person instructional experience.</w:t>
      </w:r>
    </w:p>
    <w:p w14:paraId="70F55099" w14:textId="0E220428" w:rsidR="00A24451" w:rsidRDefault="00A24451" w:rsidP="0080608A">
      <w:pPr>
        <w:rPr>
          <w:rFonts w:ascii="Cambria Math" w:hAnsi="Cambria Math"/>
        </w:rPr>
      </w:pPr>
    </w:p>
    <w:p w14:paraId="753B85A1" w14:textId="77777777" w:rsidR="003A6B5E" w:rsidRDefault="007E3E7B" w:rsidP="0080608A">
      <w:pPr>
        <w:rPr>
          <w:rFonts w:ascii="Cambria Math" w:hAnsi="Cambria Math"/>
        </w:rPr>
      </w:pPr>
      <w:r w:rsidRPr="007E3E7B">
        <w:rPr>
          <w:rFonts w:ascii="Cambria Math" w:hAnsi="Cambria Math"/>
          <w:b/>
          <w:bCs/>
        </w:rPr>
        <w:t xml:space="preserve">Core </w:t>
      </w:r>
      <w:r w:rsidR="001D0B8C">
        <w:rPr>
          <w:rFonts w:ascii="Cambria Math" w:hAnsi="Cambria Math"/>
          <w:b/>
          <w:bCs/>
        </w:rPr>
        <w:t>competencies and skills</w:t>
      </w:r>
      <w:r>
        <w:rPr>
          <w:rFonts w:ascii="Cambria Math" w:hAnsi="Cambria Math"/>
        </w:rPr>
        <w:t xml:space="preserve">. </w:t>
      </w:r>
    </w:p>
    <w:p w14:paraId="2EA74F36" w14:textId="77777777" w:rsidR="003A6B5E" w:rsidRDefault="003A6B5E" w:rsidP="0080608A">
      <w:pPr>
        <w:rPr>
          <w:rFonts w:ascii="Cambria Math" w:hAnsi="Cambria Math"/>
        </w:rPr>
      </w:pPr>
    </w:p>
    <w:p w14:paraId="2D69C420" w14:textId="07825945" w:rsidR="00D01A97" w:rsidRDefault="0011619F" w:rsidP="0080608A">
      <w:pPr>
        <w:rPr>
          <w:rFonts w:ascii="Cambria Math" w:hAnsi="Cambria Math"/>
        </w:rPr>
      </w:pPr>
      <w:r>
        <w:rPr>
          <w:rFonts w:ascii="Cambria Math" w:hAnsi="Cambria Math"/>
        </w:rPr>
        <w:t xml:space="preserve">This heterogeneity notwithstanding, there is a core </w:t>
      </w:r>
      <w:r w:rsidR="004E055D">
        <w:rPr>
          <w:rFonts w:ascii="Cambria Math" w:hAnsi="Cambria Math"/>
        </w:rPr>
        <w:t xml:space="preserve">set of </w:t>
      </w:r>
      <w:r w:rsidR="001D0B8C">
        <w:rPr>
          <w:rFonts w:ascii="Cambria Math" w:hAnsi="Cambria Math"/>
        </w:rPr>
        <w:t>competencies</w:t>
      </w:r>
      <w:r w:rsidR="004E055D">
        <w:rPr>
          <w:rFonts w:ascii="Cambria Math" w:hAnsi="Cambria Math"/>
        </w:rPr>
        <w:t xml:space="preserve"> </w:t>
      </w:r>
      <w:r w:rsidR="001D0B8C">
        <w:rPr>
          <w:rFonts w:ascii="Cambria Math" w:hAnsi="Cambria Math"/>
        </w:rPr>
        <w:t xml:space="preserve">and skills </w:t>
      </w:r>
      <w:r w:rsidR="004E055D">
        <w:rPr>
          <w:rFonts w:ascii="Cambria Math" w:hAnsi="Cambria Math"/>
        </w:rPr>
        <w:t xml:space="preserve">that </w:t>
      </w:r>
      <w:r w:rsidR="003F7DA2">
        <w:rPr>
          <w:rFonts w:ascii="Cambria Math" w:hAnsi="Cambria Math"/>
        </w:rPr>
        <w:t>would be expected of all students who complete the entrepreneurship minor.</w:t>
      </w:r>
      <w:r w:rsidR="00A928F6">
        <w:rPr>
          <w:rFonts w:ascii="Cambria Math" w:hAnsi="Cambria Math"/>
        </w:rPr>
        <w:t xml:space="preserve"> </w:t>
      </w:r>
      <w:r w:rsidR="00892960">
        <w:rPr>
          <w:rFonts w:ascii="Cambria Math" w:hAnsi="Cambria Math"/>
        </w:rPr>
        <w:t xml:space="preserve">These learnings reside at levels that range from </w:t>
      </w:r>
      <w:r w:rsidR="00380139">
        <w:rPr>
          <w:rFonts w:ascii="Cambria Math" w:hAnsi="Cambria Math"/>
        </w:rPr>
        <w:t>understanding/knowing to application/doing.</w:t>
      </w:r>
    </w:p>
    <w:p w14:paraId="17017BB0" w14:textId="2EF2CF87" w:rsidR="000454BD" w:rsidRDefault="000454BD" w:rsidP="0080608A">
      <w:pPr>
        <w:rPr>
          <w:rFonts w:ascii="Cambria Math" w:hAnsi="Cambria Math"/>
        </w:rPr>
      </w:pPr>
    </w:p>
    <w:p w14:paraId="3410378C" w14:textId="01ABFA7F" w:rsidR="000454BD" w:rsidRDefault="00A75B6D" w:rsidP="0080608A">
      <w:pPr>
        <w:rPr>
          <w:rFonts w:ascii="Cambria Math" w:hAnsi="Cambria Math"/>
        </w:rPr>
      </w:pPr>
      <w:r>
        <w:rPr>
          <w:rFonts w:ascii="Cambria Math" w:hAnsi="Cambria Math"/>
        </w:rPr>
        <w:t>Students who complete the entrepreneurship minor will understand</w:t>
      </w:r>
      <w:r w:rsidR="00B14BB1">
        <w:rPr>
          <w:rFonts w:ascii="Cambria Math" w:hAnsi="Cambria Math"/>
        </w:rPr>
        <w:t xml:space="preserve"> the following</w:t>
      </w:r>
      <w:r>
        <w:rPr>
          <w:rFonts w:ascii="Cambria Math" w:hAnsi="Cambria Math"/>
        </w:rPr>
        <w:t>:</w:t>
      </w:r>
    </w:p>
    <w:p w14:paraId="208703D9" w14:textId="77777777" w:rsidR="003A6B5E" w:rsidRDefault="003A6B5E" w:rsidP="0080608A">
      <w:pPr>
        <w:rPr>
          <w:rFonts w:ascii="Cambria Math" w:hAnsi="Cambria Math"/>
        </w:rPr>
      </w:pPr>
    </w:p>
    <w:p w14:paraId="6A18E7AD" w14:textId="70336651" w:rsidR="00735F5C" w:rsidRDefault="00FE669F" w:rsidP="00FE669F">
      <w:pPr>
        <w:pStyle w:val="ListParagraph"/>
        <w:numPr>
          <w:ilvl w:val="0"/>
          <w:numId w:val="17"/>
        </w:numPr>
        <w:rPr>
          <w:rFonts w:ascii="Cambria Math" w:hAnsi="Cambria Math"/>
        </w:rPr>
      </w:pPr>
      <w:r w:rsidRPr="00FE669F">
        <w:rPr>
          <w:rFonts w:ascii="Cambria Math" w:hAnsi="Cambria Math"/>
        </w:rPr>
        <w:t>the importance of entrepreneurship to society.</w:t>
      </w:r>
    </w:p>
    <w:p w14:paraId="2B19EDFA" w14:textId="49A583CF" w:rsidR="00A42D91" w:rsidRDefault="00A42D91" w:rsidP="00A42D91">
      <w:pPr>
        <w:pStyle w:val="ListParagraph"/>
        <w:numPr>
          <w:ilvl w:val="0"/>
          <w:numId w:val="17"/>
        </w:numPr>
        <w:rPr>
          <w:rFonts w:ascii="Cambria Math" w:hAnsi="Cambria Math"/>
        </w:rPr>
      </w:pPr>
      <w:r>
        <w:rPr>
          <w:rFonts w:ascii="Cambria Math" w:hAnsi="Cambria Math"/>
        </w:rPr>
        <w:t xml:space="preserve">the different types of </w:t>
      </w:r>
      <w:proofErr w:type="gramStart"/>
      <w:r>
        <w:rPr>
          <w:rFonts w:ascii="Cambria Math" w:hAnsi="Cambria Math"/>
        </w:rPr>
        <w:t>entrepreneurship</w:t>
      </w:r>
      <w:proofErr w:type="gramEnd"/>
      <w:r>
        <w:rPr>
          <w:rFonts w:ascii="Cambria Math" w:hAnsi="Cambria Math"/>
        </w:rPr>
        <w:t xml:space="preserve"> (corporate, social, international, etc.).</w:t>
      </w:r>
    </w:p>
    <w:p w14:paraId="6AD3922D" w14:textId="432C0C71" w:rsidR="00A42D91" w:rsidRDefault="00114450" w:rsidP="00A42D91">
      <w:pPr>
        <w:pStyle w:val="ListParagraph"/>
        <w:numPr>
          <w:ilvl w:val="0"/>
          <w:numId w:val="17"/>
        </w:numPr>
        <w:rPr>
          <w:rFonts w:ascii="Cambria Math" w:hAnsi="Cambria Math"/>
        </w:rPr>
      </w:pPr>
      <w:r>
        <w:rPr>
          <w:rFonts w:ascii="Cambria Math" w:hAnsi="Cambria Math"/>
        </w:rPr>
        <w:t xml:space="preserve">business models and their sustainability </w:t>
      </w:r>
      <w:proofErr w:type="gramStart"/>
      <w:r>
        <w:rPr>
          <w:rFonts w:ascii="Cambria Math" w:hAnsi="Cambria Math"/>
        </w:rPr>
        <w:t>in a given</w:t>
      </w:r>
      <w:proofErr w:type="gramEnd"/>
      <w:r>
        <w:rPr>
          <w:rFonts w:ascii="Cambria Math" w:hAnsi="Cambria Math"/>
        </w:rPr>
        <w:t xml:space="preserve"> economic context.</w:t>
      </w:r>
    </w:p>
    <w:p w14:paraId="09ACDC1D" w14:textId="15189BF9" w:rsidR="004116BB" w:rsidRPr="003C0762" w:rsidRDefault="00114450" w:rsidP="003C0762">
      <w:pPr>
        <w:pStyle w:val="ListParagraph"/>
        <w:numPr>
          <w:ilvl w:val="0"/>
          <w:numId w:val="17"/>
        </w:numPr>
        <w:rPr>
          <w:rFonts w:ascii="Cambria Math" w:hAnsi="Cambria Math"/>
        </w:rPr>
      </w:pPr>
      <w:r>
        <w:rPr>
          <w:rFonts w:ascii="Cambria Math" w:hAnsi="Cambria Math"/>
        </w:rPr>
        <w:lastRenderedPageBreak/>
        <w:t>the issues associate</w:t>
      </w:r>
      <w:r w:rsidR="00B931E3">
        <w:rPr>
          <w:rFonts w:ascii="Cambria Math" w:hAnsi="Cambria Math"/>
        </w:rPr>
        <w:t>d</w:t>
      </w:r>
      <w:r>
        <w:rPr>
          <w:rFonts w:ascii="Cambria Math" w:hAnsi="Cambria Math"/>
        </w:rPr>
        <w:t xml:space="preserve"> with </w:t>
      </w:r>
      <w:r w:rsidR="00344E08">
        <w:rPr>
          <w:rFonts w:ascii="Cambria Math" w:hAnsi="Cambria Math"/>
        </w:rPr>
        <w:t xml:space="preserve">launching and </w:t>
      </w:r>
      <w:r>
        <w:rPr>
          <w:rFonts w:ascii="Cambria Math" w:hAnsi="Cambria Math"/>
        </w:rPr>
        <w:t>managing a new business venture</w:t>
      </w:r>
      <w:r w:rsidR="00344E08">
        <w:rPr>
          <w:rFonts w:ascii="Cambria Math" w:hAnsi="Cambria Math"/>
        </w:rPr>
        <w:t xml:space="preserve"> (e.g., accessing the resources needed to launch and sustain </w:t>
      </w:r>
      <w:r w:rsidR="004116BB">
        <w:rPr>
          <w:rFonts w:ascii="Cambria Math" w:hAnsi="Cambria Math"/>
        </w:rPr>
        <w:t>a venture, legal issues, managing growth, customer development, exiting etc.)</w:t>
      </w:r>
      <w:r w:rsidR="00E84769">
        <w:rPr>
          <w:rFonts w:ascii="Cambria Math" w:hAnsi="Cambria Math"/>
        </w:rPr>
        <w:t>.</w:t>
      </w:r>
    </w:p>
    <w:p w14:paraId="198E3746" w14:textId="77777777" w:rsidR="00FE669F" w:rsidRDefault="00FE669F" w:rsidP="0080608A">
      <w:pPr>
        <w:rPr>
          <w:rFonts w:ascii="Cambria Math" w:hAnsi="Cambria Math"/>
        </w:rPr>
      </w:pPr>
    </w:p>
    <w:p w14:paraId="4D8408D6" w14:textId="76AB651C" w:rsidR="003A5F09" w:rsidRDefault="00380139" w:rsidP="0080608A">
      <w:pPr>
        <w:rPr>
          <w:rFonts w:ascii="Cambria Math" w:hAnsi="Cambria Math"/>
        </w:rPr>
      </w:pPr>
      <w:r>
        <w:rPr>
          <w:rFonts w:ascii="Cambria Math" w:hAnsi="Cambria Math"/>
        </w:rPr>
        <w:t xml:space="preserve">Students who complete the entrepreneurship minor will </w:t>
      </w:r>
      <w:r w:rsidR="00591A28">
        <w:rPr>
          <w:rFonts w:ascii="Cambria Math" w:hAnsi="Cambria Math"/>
        </w:rPr>
        <w:t>be able to</w:t>
      </w:r>
      <w:r w:rsidR="003A6B5E">
        <w:rPr>
          <w:rFonts w:ascii="Cambria Math" w:hAnsi="Cambria Math"/>
        </w:rPr>
        <w:t>:</w:t>
      </w:r>
    </w:p>
    <w:p w14:paraId="0CDE832A" w14:textId="77777777" w:rsidR="003A6B5E" w:rsidRDefault="003A6B5E" w:rsidP="0080608A">
      <w:pPr>
        <w:rPr>
          <w:rFonts w:ascii="Cambria Math" w:hAnsi="Cambria Math"/>
        </w:rPr>
      </w:pPr>
    </w:p>
    <w:p w14:paraId="52D9D416" w14:textId="061B880C" w:rsidR="00591A28" w:rsidRPr="00815246" w:rsidRDefault="001B0245" w:rsidP="009611C1">
      <w:pPr>
        <w:pStyle w:val="ListParagraph"/>
        <w:numPr>
          <w:ilvl w:val="0"/>
          <w:numId w:val="18"/>
        </w:numPr>
        <w:rPr>
          <w:rFonts w:ascii="Cambria Math" w:hAnsi="Cambria Math"/>
        </w:rPr>
      </w:pPr>
      <w:r>
        <w:rPr>
          <w:rFonts w:ascii="Cambria Math" w:hAnsi="Cambria Math"/>
        </w:rPr>
        <w:t>identify a problem</w:t>
      </w:r>
      <w:r w:rsidR="00E84769">
        <w:rPr>
          <w:rFonts w:ascii="Cambria Math" w:hAnsi="Cambria Math"/>
        </w:rPr>
        <w:t xml:space="preserve"> and</w:t>
      </w:r>
      <w:r>
        <w:rPr>
          <w:rFonts w:ascii="Cambria Math" w:hAnsi="Cambria Math"/>
        </w:rPr>
        <w:t xml:space="preserve"> develop and test solutions through experimentation</w:t>
      </w:r>
      <w:r w:rsidR="00682429">
        <w:rPr>
          <w:rFonts w:ascii="Cambria Math" w:hAnsi="Cambria Math"/>
        </w:rPr>
        <w:t xml:space="preserve">/lean startup approaches (focus on doing over planning including customer discovery, prototyping a </w:t>
      </w:r>
      <w:r w:rsidR="004473B3">
        <w:rPr>
          <w:rFonts w:ascii="Cambria Math" w:hAnsi="Cambria Math"/>
        </w:rPr>
        <w:t xml:space="preserve">minimum viable product, </w:t>
      </w:r>
      <w:proofErr w:type="gramStart"/>
      <w:r w:rsidR="004473B3">
        <w:rPr>
          <w:rFonts w:ascii="Cambria Math" w:hAnsi="Cambria Math"/>
        </w:rPr>
        <w:t>etc..</w:t>
      </w:r>
      <w:proofErr w:type="gramEnd"/>
      <w:r w:rsidR="004473B3">
        <w:rPr>
          <w:rFonts w:ascii="Cambria Math" w:hAnsi="Cambria Math"/>
        </w:rPr>
        <w:t>)</w:t>
      </w:r>
    </w:p>
    <w:p w14:paraId="3C0CDD9F" w14:textId="69C5834B" w:rsidR="009A7567" w:rsidRDefault="00393330" w:rsidP="00A76351">
      <w:pPr>
        <w:pStyle w:val="ListParagraph"/>
        <w:numPr>
          <w:ilvl w:val="0"/>
          <w:numId w:val="18"/>
        </w:numPr>
        <w:rPr>
          <w:rFonts w:ascii="Cambria Math" w:hAnsi="Cambria Math"/>
        </w:rPr>
      </w:pPr>
      <w:r>
        <w:rPr>
          <w:rFonts w:ascii="Cambria Math" w:hAnsi="Cambria Math"/>
        </w:rPr>
        <w:t>f</w:t>
      </w:r>
      <w:r w:rsidR="009A7567" w:rsidRPr="00A76351">
        <w:rPr>
          <w:rFonts w:ascii="Cambria Math" w:hAnsi="Cambria Math"/>
        </w:rPr>
        <w:t>ormulate a strategy for commer</w:t>
      </w:r>
      <w:r w:rsidR="00B861E7" w:rsidRPr="00A76351">
        <w:rPr>
          <w:rFonts w:ascii="Cambria Math" w:hAnsi="Cambria Math"/>
        </w:rPr>
        <w:t>cializing the solution</w:t>
      </w:r>
      <w:r w:rsidR="001F018A">
        <w:rPr>
          <w:rFonts w:ascii="Cambria Math" w:hAnsi="Cambria Math"/>
        </w:rPr>
        <w:t xml:space="preserve"> (</w:t>
      </w:r>
      <w:r w:rsidR="00B72FA6">
        <w:rPr>
          <w:rFonts w:ascii="Cambria Math" w:hAnsi="Cambria Math"/>
        </w:rPr>
        <w:t>a</w:t>
      </w:r>
      <w:r w:rsidR="00B861E7" w:rsidRPr="00A76351">
        <w:rPr>
          <w:rFonts w:ascii="Cambria Math" w:hAnsi="Cambria Math"/>
        </w:rPr>
        <w:t xml:space="preserve">ccounting for competition, designing a business model, </w:t>
      </w:r>
      <w:r w:rsidR="00626829" w:rsidRPr="00A76351">
        <w:rPr>
          <w:rFonts w:ascii="Cambria Math" w:hAnsi="Cambria Math"/>
        </w:rPr>
        <w:t xml:space="preserve">finding </w:t>
      </w:r>
      <w:r w:rsidR="00B72FA6">
        <w:rPr>
          <w:rFonts w:ascii="Cambria Math" w:hAnsi="Cambria Math"/>
        </w:rPr>
        <w:t>funding).</w:t>
      </w:r>
    </w:p>
    <w:p w14:paraId="14C124A5" w14:textId="5DCBF4C6" w:rsidR="00C82B39" w:rsidRDefault="00393330" w:rsidP="00A76351">
      <w:pPr>
        <w:pStyle w:val="ListParagraph"/>
        <w:numPr>
          <w:ilvl w:val="0"/>
          <w:numId w:val="18"/>
        </w:numPr>
        <w:rPr>
          <w:rFonts w:ascii="Cambria Math" w:hAnsi="Cambria Math"/>
        </w:rPr>
      </w:pPr>
      <w:r>
        <w:rPr>
          <w:rFonts w:ascii="Cambria Math" w:hAnsi="Cambria Math"/>
        </w:rPr>
        <w:t>p</w:t>
      </w:r>
      <w:r w:rsidR="00C82B39">
        <w:rPr>
          <w:rFonts w:ascii="Cambria Math" w:hAnsi="Cambria Math"/>
        </w:rPr>
        <w:t>lan the HR, accounting/financial, legal, and marketing features of a new venture.</w:t>
      </w:r>
    </w:p>
    <w:p w14:paraId="2F5C3BCE" w14:textId="6C4A186F" w:rsidR="00135F6B" w:rsidRDefault="00393330" w:rsidP="00E41AF8">
      <w:pPr>
        <w:pStyle w:val="ListParagraph"/>
        <w:numPr>
          <w:ilvl w:val="0"/>
          <w:numId w:val="18"/>
        </w:numPr>
        <w:rPr>
          <w:rFonts w:ascii="Cambria Math" w:hAnsi="Cambria Math"/>
        </w:rPr>
      </w:pPr>
      <w:r>
        <w:rPr>
          <w:rFonts w:ascii="Cambria Math" w:hAnsi="Cambria Math"/>
        </w:rPr>
        <w:t>c</w:t>
      </w:r>
      <w:r w:rsidR="00C82B39">
        <w:rPr>
          <w:rFonts w:ascii="Cambria Math" w:hAnsi="Cambria Math"/>
        </w:rPr>
        <w:t>ommunicate a venture idea to various audiences</w:t>
      </w:r>
      <w:r w:rsidR="00E84769">
        <w:rPr>
          <w:rFonts w:ascii="Cambria Math" w:hAnsi="Cambria Math"/>
        </w:rPr>
        <w:t>, including identifying sources of funding (private capital markets and government and commercial lending).</w:t>
      </w:r>
    </w:p>
    <w:p w14:paraId="5F941176" w14:textId="77777777" w:rsidR="003A6B5E" w:rsidRPr="00001CA8" w:rsidRDefault="003A6B5E" w:rsidP="003A6B5E">
      <w:pPr>
        <w:pStyle w:val="ListParagraph"/>
        <w:rPr>
          <w:rFonts w:ascii="Cambria Math" w:hAnsi="Cambria Math"/>
        </w:rPr>
      </w:pPr>
    </w:p>
    <w:p w14:paraId="750DFF9B" w14:textId="0A181791" w:rsidR="003A5F09" w:rsidRDefault="003A5F09" w:rsidP="0080608A">
      <w:pPr>
        <w:rPr>
          <w:rFonts w:ascii="Cambria Math" w:hAnsi="Cambria Math"/>
        </w:rPr>
      </w:pPr>
    </w:p>
    <w:p w14:paraId="1D3550A9" w14:textId="106824D7" w:rsidR="00475D5E" w:rsidRPr="007908AD" w:rsidRDefault="004D2538" w:rsidP="007908AD">
      <w:pPr>
        <w:pStyle w:val="ListParagraph"/>
        <w:numPr>
          <w:ilvl w:val="0"/>
          <w:numId w:val="34"/>
        </w:numPr>
        <w:rPr>
          <w:rFonts w:ascii="Cambria Math" w:hAnsi="Cambria Math"/>
          <w:b/>
          <w:bCs/>
        </w:rPr>
      </w:pPr>
      <w:r w:rsidRPr="007908AD">
        <w:rPr>
          <w:rFonts w:ascii="Cambria Math" w:hAnsi="Cambria Math"/>
          <w:b/>
          <w:bCs/>
        </w:rPr>
        <w:t>Structure of the revised program</w:t>
      </w:r>
    </w:p>
    <w:p w14:paraId="17F440D7" w14:textId="77777777" w:rsidR="007908AD" w:rsidRPr="007908AD" w:rsidRDefault="007908AD" w:rsidP="007908AD">
      <w:pPr>
        <w:pStyle w:val="ListParagraph"/>
        <w:ind w:left="360"/>
        <w:rPr>
          <w:rFonts w:ascii="Cambria Math" w:hAnsi="Cambria Math"/>
          <w:b/>
          <w:bCs/>
        </w:rPr>
      </w:pPr>
    </w:p>
    <w:p w14:paraId="452E211C" w14:textId="77777777" w:rsidR="007908AD" w:rsidRDefault="00423817" w:rsidP="00D31C77">
      <w:pPr>
        <w:rPr>
          <w:rFonts w:ascii="Cambria Math" w:hAnsi="Cambria Math"/>
        </w:rPr>
      </w:pPr>
      <w:r>
        <w:rPr>
          <w:rFonts w:ascii="Cambria Math" w:hAnsi="Cambria Math"/>
        </w:rPr>
        <w:t xml:space="preserve">The </w:t>
      </w:r>
      <w:r w:rsidR="00E02EE6">
        <w:rPr>
          <w:rFonts w:ascii="Cambria Math" w:hAnsi="Cambria Math"/>
        </w:rPr>
        <w:t xml:space="preserve">entrepreneurship </w:t>
      </w:r>
      <w:r>
        <w:rPr>
          <w:rFonts w:ascii="Cambria Math" w:hAnsi="Cambria Math"/>
        </w:rPr>
        <w:t xml:space="preserve">program will consist of fifteen credit hours, </w:t>
      </w:r>
      <w:r w:rsidR="00E02EE6">
        <w:rPr>
          <w:rFonts w:ascii="Cambria Math" w:hAnsi="Cambria Math"/>
        </w:rPr>
        <w:t>six</w:t>
      </w:r>
      <w:r w:rsidR="00B47EFF">
        <w:rPr>
          <w:rFonts w:ascii="Cambria Math" w:hAnsi="Cambria Math"/>
        </w:rPr>
        <w:t xml:space="preserve"> </w:t>
      </w:r>
      <w:r w:rsidR="00E02EE6">
        <w:rPr>
          <w:rFonts w:ascii="Cambria Math" w:hAnsi="Cambria Math"/>
        </w:rPr>
        <w:t>r</w:t>
      </w:r>
      <w:r>
        <w:rPr>
          <w:rFonts w:ascii="Cambria Math" w:hAnsi="Cambria Math"/>
        </w:rPr>
        <w:t xml:space="preserve">equired and </w:t>
      </w:r>
      <w:r w:rsidR="00E02EE6">
        <w:rPr>
          <w:rFonts w:ascii="Cambria Math" w:hAnsi="Cambria Math"/>
        </w:rPr>
        <w:t>nine</w:t>
      </w:r>
      <w:r>
        <w:rPr>
          <w:rFonts w:ascii="Cambria Math" w:hAnsi="Cambria Math"/>
        </w:rPr>
        <w:t xml:space="preserve"> elective</w:t>
      </w:r>
      <w:r w:rsidR="001517A4">
        <w:rPr>
          <w:rFonts w:ascii="Cambria Math" w:hAnsi="Cambria Math"/>
        </w:rPr>
        <w:t>s</w:t>
      </w:r>
      <w:r>
        <w:rPr>
          <w:rFonts w:ascii="Cambria Math" w:hAnsi="Cambria Math"/>
        </w:rPr>
        <w:t>.</w:t>
      </w:r>
      <w:r w:rsidR="00B47EFF">
        <w:rPr>
          <w:rFonts w:ascii="Cambria Math" w:hAnsi="Cambria Math"/>
        </w:rPr>
        <w:t xml:space="preserve"> The two required courses will be</w:t>
      </w:r>
      <w:r w:rsidR="007908AD">
        <w:rPr>
          <w:rFonts w:ascii="Cambria Math" w:hAnsi="Cambria Math"/>
        </w:rPr>
        <w:t>:</w:t>
      </w:r>
    </w:p>
    <w:p w14:paraId="5C272CB8" w14:textId="3EBF1FA7" w:rsidR="00D31C77" w:rsidRPr="007908AD" w:rsidRDefault="00194AA3" w:rsidP="00D31C77">
      <w:pPr>
        <w:rPr>
          <w:rFonts w:ascii="Cambria Math" w:hAnsi="Cambria Math"/>
        </w:rPr>
      </w:pPr>
      <w:r>
        <w:rPr>
          <w:rFonts w:ascii="Cambria Math" w:hAnsi="Cambria Math"/>
        </w:rPr>
        <w:t xml:space="preserve"> </w:t>
      </w:r>
    </w:p>
    <w:p w14:paraId="6FAC7269" w14:textId="77777777" w:rsidR="00BD7E7B" w:rsidRPr="00BD7E7B" w:rsidRDefault="00D31C77" w:rsidP="00BD7E7B">
      <w:pPr>
        <w:pStyle w:val="ListParagraph"/>
        <w:numPr>
          <w:ilvl w:val="0"/>
          <w:numId w:val="31"/>
        </w:numPr>
        <w:rPr>
          <w:rFonts w:ascii="Cambria Math" w:hAnsi="Cambria Math"/>
        </w:rPr>
      </w:pPr>
      <w:r w:rsidRPr="00BD7E7B">
        <w:rPr>
          <w:rFonts w:ascii="Cambria Math" w:hAnsi="Cambria Math"/>
        </w:rPr>
        <w:t>MHR 2500 Entrepreneurship</w:t>
      </w:r>
    </w:p>
    <w:p w14:paraId="65EB79FD" w14:textId="7DCE46A7" w:rsidR="00D31C77" w:rsidRDefault="00D31C77" w:rsidP="00BD7E7B">
      <w:pPr>
        <w:pStyle w:val="ListParagraph"/>
        <w:numPr>
          <w:ilvl w:val="0"/>
          <w:numId w:val="31"/>
        </w:numPr>
        <w:rPr>
          <w:rFonts w:ascii="Cambria Math" w:hAnsi="Cambria Math"/>
        </w:rPr>
      </w:pPr>
      <w:r w:rsidRPr="00BD7E7B">
        <w:rPr>
          <w:rFonts w:ascii="Cambria Math" w:hAnsi="Cambria Math"/>
        </w:rPr>
        <w:t>MHR 3510 New Venture Creation</w:t>
      </w:r>
    </w:p>
    <w:p w14:paraId="2AD23B46" w14:textId="77777777" w:rsidR="007908AD" w:rsidRPr="00BD7E7B" w:rsidRDefault="007908AD" w:rsidP="007908AD">
      <w:pPr>
        <w:pStyle w:val="ListParagraph"/>
        <w:rPr>
          <w:rFonts w:ascii="Cambria Math" w:hAnsi="Cambria Math"/>
        </w:rPr>
      </w:pPr>
    </w:p>
    <w:p w14:paraId="25EFC735" w14:textId="33B7B124" w:rsidR="007719B4" w:rsidRDefault="00194AA3" w:rsidP="0080608A">
      <w:pPr>
        <w:rPr>
          <w:rFonts w:ascii="Cambria Math" w:hAnsi="Cambria Math"/>
        </w:rPr>
      </w:pPr>
      <w:r>
        <w:rPr>
          <w:rFonts w:ascii="Cambria Math" w:hAnsi="Cambria Math"/>
        </w:rPr>
        <w:t xml:space="preserve">The nine hours of </w:t>
      </w:r>
      <w:r w:rsidR="00D31C77">
        <w:rPr>
          <w:rFonts w:ascii="Cambria Math" w:hAnsi="Cambria Math"/>
        </w:rPr>
        <w:t>elective coursework</w:t>
      </w:r>
      <w:r w:rsidR="007908AD">
        <w:rPr>
          <w:rFonts w:ascii="Cambria Math" w:hAnsi="Cambria Math"/>
        </w:rPr>
        <w:t xml:space="preserve"> initially</w:t>
      </w:r>
      <w:r w:rsidR="00030263">
        <w:rPr>
          <w:rFonts w:ascii="Cambria Math" w:hAnsi="Cambria Math"/>
        </w:rPr>
        <w:t xml:space="preserve"> </w:t>
      </w:r>
      <w:r>
        <w:rPr>
          <w:rFonts w:ascii="Cambria Math" w:hAnsi="Cambria Math"/>
        </w:rPr>
        <w:t>will come from a list of over thirty courses</w:t>
      </w:r>
      <w:r w:rsidR="00F26596">
        <w:rPr>
          <w:rFonts w:ascii="Cambria Math" w:hAnsi="Cambria Math"/>
        </w:rPr>
        <w:t xml:space="preserve">. Three of the elective hours must be </w:t>
      </w:r>
      <w:r w:rsidR="00F37BBD">
        <w:rPr>
          <w:rFonts w:ascii="Cambria Math" w:hAnsi="Cambria Math"/>
        </w:rPr>
        <w:t>practicum</w:t>
      </w:r>
      <w:r w:rsidR="00BC2584">
        <w:rPr>
          <w:rFonts w:ascii="Cambria Math" w:hAnsi="Cambria Math"/>
        </w:rPr>
        <w:t xml:space="preserve">. See the table below for the </w:t>
      </w:r>
      <w:r w:rsidR="007908AD">
        <w:rPr>
          <w:rFonts w:ascii="Cambria Math" w:hAnsi="Cambria Math"/>
        </w:rPr>
        <w:t xml:space="preserve">current </w:t>
      </w:r>
      <w:r w:rsidR="00BC2584">
        <w:rPr>
          <w:rFonts w:ascii="Cambria Math" w:hAnsi="Cambria Math"/>
        </w:rPr>
        <w:t xml:space="preserve">list of </w:t>
      </w:r>
      <w:r w:rsidR="007908AD">
        <w:rPr>
          <w:rFonts w:ascii="Cambria Math" w:hAnsi="Cambria Math"/>
        </w:rPr>
        <w:t>courses proposed.</w:t>
      </w:r>
    </w:p>
    <w:p w14:paraId="4DFFFEA2" w14:textId="5E12B94B" w:rsidR="007719B4" w:rsidRDefault="007719B4" w:rsidP="0080608A">
      <w:pPr>
        <w:rPr>
          <w:rFonts w:ascii="Cambria Math" w:hAnsi="Cambria Math"/>
        </w:rPr>
      </w:pPr>
    </w:p>
    <w:p w14:paraId="14F302CE" w14:textId="358FD30B" w:rsidR="00402919" w:rsidRDefault="00CC2551" w:rsidP="00402919">
      <w:pPr>
        <w:rPr>
          <w:rFonts w:ascii="Cambria Math" w:hAnsi="Cambria Math"/>
        </w:rPr>
      </w:pPr>
      <w:r w:rsidRPr="00CC2551">
        <w:rPr>
          <w:rFonts w:ascii="Cambria Math" w:hAnsi="Cambria Math"/>
          <w:b/>
          <w:bCs/>
        </w:rPr>
        <w:t>Required courses</w:t>
      </w:r>
      <w:r>
        <w:rPr>
          <w:rFonts w:ascii="Cambria Math" w:hAnsi="Cambria Math"/>
        </w:rPr>
        <w:t xml:space="preserve">. </w:t>
      </w:r>
      <w:r w:rsidR="00402919">
        <w:rPr>
          <w:rFonts w:ascii="Cambria Math" w:hAnsi="Cambria Math"/>
        </w:rPr>
        <w:t xml:space="preserve">The first core course in the new minor will be MHR 2500 Entrepreneurship, a GE course that satisfies a social science requirement, is open to all undergraduate students at Ohio State, and is currently incorporated in existing minors from Music Management to Nursing. The rationale for making it a requirement of the Entrepreneurship Minor is as follows: </w:t>
      </w:r>
    </w:p>
    <w:p w14:paraId="140F44B9" w14:textId="77777777" w:rsidR="007908AD" w:rsidRDefault="007908AD" w:rsidP="00402919">
      <w:pPr>
        <w:rPr>
          <w:rFonts w:ascii="Cambria Math" w:hAnsi="Cambria Math"/>
        </w:rPr>
      </w:pPr>
    </w:p>
    <w:p w14:paraId="4C43DAB3" w14:textId="77777777" w:rsidR="00402919" w:rsidRDefault="00402919" w:rsidP="00402919">
      <w:pPr>
        <w:pStyle w:val="ListParagraph"/>
        <w:numPr>
          <w:ilvl w:val="0"/>
          <w:numId w:val="19"/>
        </w:numPr>
        <w:rPr>
          <w:rFonts w:ascii="Cambria Math" w:hAnsi="Cambria Math"/>
        </w:rPr>
      </w:pPr>
      <w:r>
        <w:rPr>
          <w:rFonts w:ascii="Cambria Math" w:hAnsi="Cambria Math"/>
        </w:rPr>
        <w:t xml:space="preserve">MHR 2500 covers all the </w:t>
      </w:r>
      <w:r w:rsidRPr="00C50CE8">
        <w:rPr>
          <w:rFonts w:ascii="Cambria Math" w:hAnsi="Cambria Math"/>
        </w:rPr>
        <w:t xml:space="preserve">“understanding” </w:t>
      </w:r>
      <w:r>
        <w:rPr>
          <w:rFonts w:ascii="Cambria Math" w:hAnsi="Cambria Math"/>
        </w:rPr>
        <w:t xml:space="preserve">oriented </w:t>
      </w:r>
      <w:r w:rsidRPr="00C50CE8">
        <w:rPr>
          <w:rFonts w:ascii="Cambria Math" w:hAnsi="Cambria Math"/>
        </w:rPr>
        <w:t>core competencies</w:t>
      </w:r>
      <w:r>
        <w:rPr>
          <w:rFonts w:ascii="Cambria Math" w:hAnsi="Cambria Math"/>
        </w:rPr>
        <w:t xml:space="preserve"> in a survey format.</w:t>
      </w:r>
    </w:p>
    <w:p w14:paraId="6229D220" w14:textId="77777777" w:rsidR="00402919" w:rsidRDefault="00402919" w:rsidP="00402919">
      <w:pPr>
        <w:pStyle w:val="ListParagraph"/>
        <w:numPr>
          <w:ilvl w:val="0"/>
          <w:numId w:val="19"/>
        </w:numPr>
        <w:rPr>
          <w:rFonts w:ascii="Cambria Math" w:hAnsi="Cambria Math"/>
        </w:rPr>
      </w:pPr>
      <w:r>
        <w:rPr>
          <w:rFonts w:ascii="Cambria Math" w:hAnsi="Cambria Math"/>
        </w:rPr>
        <w:t>All MHR 2500 students work on a semester-long simulation that provides a realistic simulation of the lean-startup experience associated with starting a new venture.</w:t>
      </w:r>
    </w:p>
    <w:p w14:paraId="796F124D" w14:textId="77777777" w:rsidR="00402919" w:rsidRDefault="00402919" w:rsidP="00402919">
      <w:pPr>
        <w:pStyle w:val="ListParagraph"/>
        <w:numPr>
          <w:ilvl w:val="0"/>
          <w:numId w:val="19"/>
        </w:numPr>
        <w:rPr>
          <w:rFonts w:ascii="Cambria Math" w:hAnsi="Cambria Math"/>
        </w:rPr>
      </w:pPr>
      <w:r>
        <w:rPr>
          <w:rFonts w:ascii="Cambria Math" w:hAnsi="Cambria Math"/>
        </w:rPr>
        <w:t>MHR 2500 students are introduced to a variety of individuals/guest speakers who take them behind the scenes of their established entrepreneurial ventures and who give them a sense of a day-in-the-life of an entrepreneur.</w:t>
      </w:r>
    </w:p>
    <w:p w14:paraId="351E1DC4" w14:textId="57219416" w:rsidR="00402919" w:rsidRDefault="00402919" w:rsidP="00402919">
      <w:pPr>
        <w:pStyle w:val="ListParagraph"/>
        <w:numPr>
          <w:ilvl w:val="0"/>
          <w:numId w:val="19"/>
        </w:numPr>
        <w:rPr>
          <w:rFonts w:ascii="Cambria Math" w:hAnsi="Cambria Math"/>
        </w:rPr>
      </w:pPr>
      <w:r w:rsidRPr="00C50CE8">
        <w:rPr>
          <w:rFonts w:ascii="Cambria Math" w:hAnsi="Cambria Math"/>
        </w:rPr>
        <w:t>Since 2016, 804 individuals have completed the I&amp;E minor. Of these individuals, 363 (45%) also completed MHR 2500 Entrepreneurship.</w:t>
      </w:r>
      <w:r>
        <w:rPr>
          <w:rFonts w:ascii="Cambria Math" w:hAnsi="Cambria Math"/>
        </w:rPr>
        <w:t xml:space="preserve"> In other words, a substantial percentage of students minoring in I&amp;E already take MHR 2500.</w:t>
      </w:r>
    </w:p>
    <w:p w14:paraId="6D560EC4" w14:textId="77777777" w:rsidR="007908AD" w:rsidRPr="00C50CE8" w:rsidRDefault="007908AD" w:rsidP="007908AD">
      <w:pPr>
        <w:pStyle w:val="ListParagraph"/>
        <w:rPr>
          <w:rFonts w:ascii="Cambria Math" w:hAnsi="Cambria Math"/>
        </w:rPr>
      </w:pPr>
    </w:p>
    <w:p w14:paraId="680E2982" w14:textId="77777777" w:rsidR="00672AF5" w:rsidRDefault="003C1C2A" w:rsidP="00402919">
      <w:pPr>
        <w:rPr>
          <w:rFonts w:ascii="Cambria Math" w:hAnsi="Cambria Math"/>
        </w:rPr>
      </w:pPr>
      <w:r>
        <w:rPr>
          <w:rFonts w:ascii="Cambria Math" w:hAnsi="Cambria Math"/>
        </w:rPr>
        <w:lastRenderedPageBreak/>
        <w:t xml:space="preserve">The second required course, MHR 3510 New Venture Creation, covers the </w:t>
      </w:r>
      <w:r w:rsidR="0022233B">
        <w:rPr>
          <w:rFonts w:ascii="Cambria Math" w:hAnsi="Cambria Math"/>
        </w:rPr>
        <w:t xml:space="preserve">application-oriented core competences. This is the only course from the current I&amp;E minor that will be </w:t>
      </w:r>
      <w:r w:rsidR="00672AF5">
        <w:rPr>
          <w:rFonts w:ascii="Cambria Math" w:hAnsi="Cambria Math"/>
        </w:rPr>
        <w:t xml:space="preserve">required of students in the entrepreneurship minor. </w:t>
      </w:r>
    </w:p>
    <w:p w14:paraId="213A3E9E" w14:textId="77777777" w:rsidR="002237D1" w:rsidRDefault="002237D1" w:rsidP="002237D1">
      <w:pPr>
        <w:rPr>
          <w:rFonts w:ascii="Cambria Math" w:hAnsi="Cambria Math"/>
        </w:rPr>
      </w:pPr>
    </w:p>
    <w:p w14:paraId="5280E467" w14:textId="77777777" w:rsidR="002237D1" w:rsidRDefault="002237D1" w:rsidP="002237D1">
      <w:pPr>
        <w:rPr>
          <w:rFonts w:ascii="Cambria Math" w:hAnsi="Cambria Math"/>
        </w:rPr>
      </w:pPr>
    </w:p>
    <w:p w14:paraId="35C71551" w14:textId="24812AFE" w:rsidR="002237D1" w:rsidRPr="003878DC" w:rsidRDefault="002237D1" w:rsidP="002237D1">
      <w:pPr>
        <w:rPr>
          <w:rFonts w:ascii="Cambria Math" w:hAnsi="Cambria Math"/>
          <w:b/>
          <w:bCs/>
        </w:rPr>
      </w:pPr>
      <w:r>
        <w:rPr>
          <w:rFonts w:ascii="Cambria Math" w:hAnsi="Cambria Math"/>
          <w:b/>
          <w:bCs/>
        </w:rPr>
        <w:t xml:space="preserve">Electives </w:t>
      </w:r>
      <w:r w:rsidR="0057404A">
        <w:rPr>
          <w:rFonts w:ascii="Cambria Math" w:hAnsi="Cambria Math"/>
          <w:b/>
          <w:bCs/>
        </w:rPr>
        <w:t xml:space="preserve">and practicum options </w:t>
      </w:r>
      <w:r>
        <w:rPr>
          <w:rFonts w:ascii="Cambria Math" w:hAnsi="Cambria Math"/>
          <w:b/>
          <w:bCs/>
        </w:rPr>
        <w:t>for students pursuing the entrepreneurship minor</w:t>
      </w:r>
      <w:r>
        <w:rPr>
          <w:rFonts w:ascii="Cambria Math" w:hAnsi="Cambria Math"/>
        </w:rPr>
        <w:t xml:space="preserve">. </w:t>
      </w:r>
    </w:p>
    <w:p w14:paraId="71EA1886" w14:textId="7BF12FF8" w:rsidR="00672AF5" w:rsidRDefault="00672AF5" w:rsidP="00402919">
      <w:pPr>
        <w:rPr>
          <w:rFonts w:ascii="Cambria Math" w:hAnsi="Cambria Math"/>
        </w:rPr>
      </w:pPr>
    </w:p>
    <w:p w14:paraId="04E53E04" w14:textId="77777777" w:rsidR="00962323" w:rsidRDefault="00962323" w:rsidP="00962323">
      <w:pPr>
        <w:rPr>
          <w:rFonts w:ascii="Cambria Math" w:hAnsi="Cambria Math"/>
        </w:rPr>
      </w:pPr>
    </w:p>
    <w:tbl>
      <w:tblPr>
        <w:tblStyle w:val="TableGrid"/>
        <w:tblW w:w="9265" w:type="dxa"/>
        <w:tblLook w:val="04A0" w:firstRow="1" w:lastRow="0" w:firstColumn="1" w:lastColumn="0" w:noHBand="0" w:noVBand="1"/>
      </w:tblPr>
      <w:tblGrid>
        <w:gridCol w:w="2034"/>
        <w:gridCol w:w="1213"/>
        <w:gridCol w:w="1648"/>
        <w:gridCol w:w="1210"/>
        <w:gridCol w:w="1570"/>
        <w:gridCol w:w="1590"/>
      </w:tblGrid>
      <w:tr w:rsidR="00AC6C54" w:rsidRPr="001A4066" w14:paraId="23608C78" w14:textId="25DE3763" w:rsidTr="00C21036">
        <w:tc>
          <w:tcPr>
            <w:tcW w:w="2034" w:type="dxa"/>
          </w:tcPr>
          <w:p w14:paraId="6988C79D" w14:textId="77777777" w:rsidR="00AC6C54" w:rsidRPr="009F10C3" w:rsidRDefault="00AC6C54" w:rsidP="009D7942">
            <w:pPr>
              <w:rPr>
                <w:rFonts w:ascii="Cambria Math" w:hAnsi="Cambria Math"/>
                <w:b/>
                <w:bCs/>
              </w:rPr>
            </w:pPr>
            <w:r>
              <w:rPr>
                <w:rFonts w:ascii="Cambria Math" w:hAnsi="Cambria Math"/>
                <w:b/>
                <w:bCs/>
              </w:rPr>
              <w:t>Course Title</w:t>
            </w:r>
          </w:p>
        </w:tc>
        <w:tc>
          <w:tcPr>
            <w:tcW w:w="1213" w:type="dxa"/>
          </w:tcPr>
          <w:p w14:paraId="3F5EB9A9" w14:textId="77777777" w:rsidR="00AC6C54" w:rsidRPr="009F10C3" w:rsidRDefault="00AC6C54" w:rsidP="009D7942">
            <w:pPr>
              <w:rPr>
                <w:rFonts w:ascii="Cambria Math" w:hAnsi="Cambria Math"/>
                <w:b/>
                <w:bCs/>
              </w:rPr>
            </w:pPr>
            <w:r w:rsidRPr="009F10C3">
              <w:rPr>
                <w:rFonts w:ascii="Cambria Math" w:hAnsi="Cambria Math"/>
                <w:b/>
                <w:bCs/>
              </w:rPr>
              <w:t>Credit Hours</w:t>
            </w:r>
          </w:p>
        </w:tc>
        <w:tc>
          <w:tcPr>
            <w:tcW w:w="1648" w:type="dxa"/>
          </w:tcPr>
          <w:p w14:paraId="30056A41" w14:textId="77777777" w:rsidR="00AC6C54" w:rsidRPr="009F10C3" w:rsidRDefault="00AC6C54" w:rsidP="009D7942">
            <w:pPr>
              <w:rPr>
                <w:rFonts w:ascii="Cambria Math" w:hAnsi="Cambria Math"/>
                <w:b/>
                <w:bCs/>
              </w:rPr>
            </w:pPr>
            <w:r w:rsidRPr="009F10C3">
              <w:rPr>
                <w:rFonts w:ascii="Cambria Math" w:hAnsi="Cambria Math"/>
                <w:b/>
                <w:bCs/>
              </w:rPr>
              <w:t>Prerequisites</w:t>
            </w:r>
          </w:p>
        </w:tc>
        <w:tc>
          <w:tcPr>
            <w:tcW w:w="1210" w:type="dxa"/>
          </w:tcPr>
          <w:p w14:paraId="5AC9FBA1" w14:textId="77777777" w:rsidR="00AC6C54" w:rsidRPr="009F10C3" w:rsidRDefault="00AC6C54" w:rsidP="009D7942">
            <w:pPr>
              <w:rPr>
                <w:rFonts w:ascii="Cambria Math" w:hAnsi="Cambria Math"/>
                <w:b/>
                <w:bCs/>
              </w:rPr>
            </w:pPr>
            <w:r w:rsidRPr="009F10C3">
              <w:rPr>
                <w:rFonts w:ascii="Cambria Math" w:hAnsi="Cambria Math"/>
                <w:b/>
                <w:bCs/>
              </w:rPr>
              <w:t>Delivery Mode</w:t>
            </w:r>
          </w:p>
        </w:tc>
        <w:tc>
          <w:tcPr>
            <w:tcW w:w="1570" w:type="dxa"/>
          </w:tcPr>
          <w:p w14:paraId="11C73C4A" w14:textId="77777777" w:rsidR="00AC6C54" w:rsidRPr="009F10C3" w:rsidRDefault="00AC6C54" w:rsidP="009D7942">
            <w:pPr>
              <w:rPr>
                <w:rFonts w:ascii="Cambria Math" w:hAnsi="Cambria Math"/>
                <w:b/>
                <w:bCs/>
              </w:rPr>
            </w:pPr>
            <w:r w:rsidRPr="009F10C3">
              <w:rPr>
                <w:rFonts w:ascii="Cambria Math" w:hAnsi="Cambria Math"/>
                <w:b/>
                <w:bCs/>
              </w:rPr>
              <w:t xml:space="preserve">When </w:t>
            </w:r>
            <w:proofErr w:type="gramStart"/>
            <w:r w:rsidRPr="009F10C3">
              <w:rPr>
                <w:rFonts w:ascii="Cambria Math" w:hAnsi="Cambria Math"/>
                <w:b/>
                <w:bCs/>
              </w:rPr>
              <w:t>Offered</w:t>
            </w:r>
            <w:proofErr w:type="gramEnd"/>
          </w:p>
        </w:tc>
        <w:tc>
          <w:tcPr>
            <w:tcW w:w="1590" w:type="dxa"/>
          </w:tcPr>
          <w:p w14:paraId="58FF9DEA" w14:textId="2ABDD5A1" w:rsidR="00AC6C54" w:rsidRPr="009F10C3" w:rsidRDefault="0057404A" w:rsidP="009D7942">
            <w:pPr>
              <w:rPr>
                <w:rFonts w:ascii="Cambria Math" w:hAnsi="Cambria Math"/>
                <w:b/>
                <w:bCs/>
              </w:rPr>
            </w:pPr>
            <w:r>
              <w:rPr>
                <w:rFonts w:ascii="Cambria Math" w:hAnsi="Cambria Math"/>
                <w:b/>
                <w:bCs/>
              </w:rPr>
              <w:t>Satisfies the practicum requirement</w:t>
            </w:r>
          </w:p>
        </w:tc>
      </w:tr>
      <w:tr w:rsidR="00AC6C54" w:rsidRPr="001A4066" w14:paraId="118562D8" w14:textId="2347F392" w:rsidTr="00C21036">
        <w:tc>
          <w:tcPr>
            <w:tcW w:w="2034" w:type="dxa"/>
          </w:tcPr>
          <w:p w14:paraId="49F9AA2A" w14:textId="77777777" w:rsidR="00AC6C54" w:rsidRPr="009F10C3" w:rsidRDefault="00AC6C54" w:rsidP="009D7942">
            <w:pPr>
              <w:rPr>
                <w:rFonts w:ascii="Cambria Math" w:hAnsi="Cambria Math"/>
                <w:b/>
                <w:bCs/>
              </w:rPr>
            </w:pPr>
            <w:r>
              <w:rPr>
                <w:rFonts w:ascii="Cambria Math" w:hAnsi="Cambria Math"/>
                <w:sz w:val="20"/>
                <w:szCs w:val="20"/>
              </w:rPr>
              <w:t xml:space="preserve">AEDE 4100: </w:t>
            </w:r>
            <w:proofErr w:type="spellStart"/>
            <w:r>
              <w:rPr>
                <w:rFonts w:ascii="Cambria Math" w:hAnsi="Cambria Math"/>
                <w:sz w:val="20"/>
                <w:szCs w:val="20"/>
              </w:rPr>
              <w:t>Self employment</w:t>
            </w:r>
            <w:proofErr w:type="spellEnd"/>
            <w:r>
              <w:rPr>
                <w:rFonts w:ascii="Cambria Math" w:hAnsi="Cambria Math"/>
                <w:sz w:val="20"/>
                <w:szCs w:val="20"/>
              </w:rPr>
              <w:t xml:space="preserve"> and entrepreneurship in the food, agriculture, and resource sectors </w:t>
            </w:r>
          </w:p>
        </w:tc>
        <w:tc>
          <w:tcPr>
            <w:tcW w:w="1213" w:type="dxa"/>
          </w:tcPr>
          <w:p w14:paraId="0A01ED8B" w14:textId="77777777" w:rsidR="00AC6C54" w:rsidRPr="009F10C3" w:rsidRDefault="00AC6C54" w:rsidP="009D7942">
            <w:pPr>
              <w:rPr>
                <w:rFonts w:ascii="Cambria Math" w:hAnsi="Cambria Math"/>
                <w:b/>
                <w:bCs/>
              </w:rPr>
            </w:pPr>
            <w:r>
              <w:rPr>
                <w:rFonts w:ascii="Cambria Math" w:hAnsi="Cambria Math"/>
                <w:sz w:val="20"/>
                <w:szCs w:val="20"/>
              </w:rPr>
              <w:t>1.5</w:t>
            </w:r>
          </w:p>
        </w:tc>
        <w:tc>
          <w:tcPr>
            <w:tcW w:w="1648" w:type="dxa"/>
          </w:tcPr>
          <w:p w14:paraId="0702B0A3" w14:textId="77777777" w:rsidR="00AC6C54" w:rsidRPr="009F10C3" w:rsidRDefault="00AC6C54" w:rsidP="009D7942">
            <w:pPr>
              <w:rPr>
                <w:rFonts w:ascii="Cambria Math" w:hAnsi="Cambria Math"/>
                <w:b/>
                <w:bCs/>
              </w:rPr>
            </w:pPr>
            <w:r>
              <w:rPr>
                <w:rFonts w:ascii="Cambria Math" w:hAnsi="Cambria Math"/>
                <w:sz w:val="20"/>
                <w:szCs w:val="20"/>
              </w:rPr>
              <w:t>AEDE 2001 or Econ 2001</w:t>
            </w:r>
          </w:p>
        </w:tc>
        <w:tc>
          <w:tcPr>
            <w:tcW w:w="1210" w:type="dxa"/>
          </w:tcPr>
          <w:p w14:paraId="0D3F071A" w14:textId="77777777" w:rsidR="00AC6C54" w:rsidRPr="009F10C3" w:rsidRDefault="00AC6C54" w:rsidP="009D7942">
            <w:pPr>
              <w:rPr>
                <w:rFonts w:ascii="Cambria Math" w:hAnsi="Cambria Math"/>
                <w:b/>
                <w:bCs/>
              </w:rPr>
            </w:pPr>
            <w:r>
              <w:rPr>
                <w:rFonts w:ascii="Cambria Math" w:hAnsi="Cambria Math"/>
                <w:sz w:val="20"/>
                <w:szCs w:val="20"/>
              </w:rPr>
              <w:t>In-person</w:t>
            </w:r>
          </w:p>
        </w:tc>
        <w:tc>
          <w:tcPr>
            <w:tcW w:w="1570" w:type="dxa"/>
          </w:tcPr>
          <w:p w14:paraId="46003887" w14:textId="77777777" w:rsidR="00AC6C54" w:rsidRPr="009F10C3" w:rsidRDefault="00AC6C54" w:rsidP="009D7942">
            <w:pPr>
              <w:rPr>
                <w:rFonts w:ascii="Cambria Math" w:hAnsi="Cambria Math"/>
                <w:b/>
                <w:bCs/>
              </w:rPr>
            </w:pPr>
            <w:proofErr w:type="gramStart"/>
            <w:r>
              <w:rPr>
                <w:rFonts w:ascii="Cambria Math" w:hAnsi="Cambria Math"/>
                <w:sz w:val="20"/>
                <w:szCs w:val="20"/>
              </w:rPr>
              <w:t>Usually</w:t>
            </w:r>
            <w:proofErr w:type="gramEnd"/>
            <w:r>
              <w:rPr>
                <w:rFonts w:ascii="Cambria Math" w:hAnsi="Cambria Math"/>
                <w:sz w:val="20"/>
                <w:szCs w:val="20"/>
              </w:rPr>
              <w:t xml:space="preserve"> Autumn</w:t>
            </w:r>
          </w:p>
        </w:tc>
        <w:tc>
          <w:tcPr>
            <w:tcW w:w="1590" w:type="dxa"/>
          </w:tcPr>
          <w:p w14:paraId="1A57E5C8" w14:textId="77777777" w:rsidR="00AC6C54" w:rsidRDefault="00AC6C54" w:rsidP="009D7942">
            <w:pPr>
              <w:rPr>
                <w:rFonts w:ascii="Cambria Math" w:hAnsi="Cambria Math"/>
                <w:sz w:val="20"/>
                <w:szCs w:val="20"/>
              </w:rPr>
            </w:pPr>
          </w:p>
        </w:tc>
      </w:tr>
      <w:tr w:rsidR="002E34A1" w:rsidRPr="001A4066" w14:paraId="0232AC0F" w14:textId="77777777" w:rsidTr="00C21036">
        <w:tc>
          <w:tcPr>
            <w:tcW w:w="2034" w:type="dxa"/>
          </w:tcPr>
          <w:p w14:paraId="7C233E24" w14:textId="7C71E256" w:rsidR="002E34A1" w:rsidRDefault="002E34A1" w:rsidP="009D7942">
            <w:pPr>
              <w:rPr>
                <w:rFonts w:ascii="Cambria Math" w:hAnsi="Cambria Math"/>
                <w:sz w:val="20"/>
                <w:szCs w:val="20"/>
              </w:rPr>
            </w:pPr>
            <w:r>
              <w:rPr>
                <w:rFonts w:ascii="Cambria Math" w:hAnsi="Cambria Math"/>
                <w:sz w:val="20"/>
                <w:szCs w:val="20"/>
              </w:rPr>
              <w:t>Art Education 3681</w:t>
            </w:r>
          </w:p>
        </w:tc>
        <w:tc>
          <w:tcPr>
            <w:tcW w:w="1213" w:type="dxa"/>
          </w:tcPr>
          <w:p w14:paraId="6F13D699" w14:textId="380504F0" w:rsidR="002E34A1" w:rsidRDefault="002E34A1" w:rsidP="009D7942">
            <w:pPr>
              <w:rPr>
                <w:rFonts w:ascii="Cambria Math" w:hAnsi="Cambria Math"/>
                <w:sz w:val="20"/>
                <w:szCs w:val="20"/>
              </w:rPr>
            </w:pPr>
            <w:r>
              <w:rPr>
                <w:rFonts w:ascii="Cambria Math" w:hAnsi="Cambria Math"/>
                <w:sz w:val="20"/>
                <w:szCs w:val="20"/>
              </w:rPr>
              <w:t>3</w:t>
            </w:r>
          </w:p>
        </w:tc>
        <w:tc>
          <w:tcPr>
            <w:tcW w:w="1648" w:type="dxa"/>
          </w:tcPr>
          <w:p w14:paraId="671C9E98" w14:textId="422A558E" w:rsidR="002E34A1" w:rsidRDefault="002E34A1" w:rsidP="009D7942">
            <w:pPr>
              <w:rPr>
                <w:rFonts w:ascii="Cambria Math" w:hAnsi="Cambria Math"/>
                <w:sz w:val="20"/>
                <w:szCs w:val="20"/>
              </w:rPr>
            </w:pPr>
            <w:r>
              <w:rPr>
                <w:rFonts w:ascii="Cambria Math" w:hAnsi="Cambria Math"/>
                <w:sz w:val="20"/>
                <w:szCs w:val="20"/>
              </w:rPr>
              <w:t>Art Education 2100</w:t>
            </w:r>
          </w:p>
        </w:tc>
        <w:tc>
          <w:tcPr>
            <w:tcW w:w="1210" w:type="dxa"/>
          </w:tcPr>
          <w:p w14:paraId="4FFD2687" w14:textId="09795AD3" w:rsidR="002E34A1" w:rsidRDefault="002E34A1" w:rsidP="009D7942">
            <w:pPr>
              <w:rPr>
                <w:rFonts w:ascii="Cambria Math" w:hAnsi="Cambria Math"/>
                <w:sz w:val="20"/>
                <w:szCs w:val="20"/>
              </w:rPr>
            </w:pPr>
            <w:r>
              <w:rPr>
                <w:rFonts w:ascii="Cambria Math" w:hAnsi="Cambria Math"/>
                <w:sz w:val="20"/>
                <w:szCs w:val="20"/>
              </w:rPr>
              <w:t>In-person</w:t>
            </w:r>
          </w:p>
        </w:tc>
        <w:tc>
          <w:tcPr>
            <w:tcW w:w="1570" w:type="dxa"/>
          </w:tcPr>
          <w:p w14:paraId="3DBBE5CE" w14:textId="4845C945" w:rsidR="002E34A1" w:rsidRDefault="002E34A1" w:rsidP="009D7942">
            <w:pPr>
              <w:rPr>
                <w:rFonts w:ascii="Cambria Math" w:hAnsi="Cambria Math"/>
                <w:sz w:val="20"/>
                <w:szCs w:val="20"/>
              </w:rPr>
            </w:pPr>
            <w:r>
              <w:rPr>
                <w:rFonts w:ascii="Cambria Math" w:hAnsi="Cambria Math"/>
                <w:sz w:val="20"/>
                <w:szCs w:val="20"/>
              </w:rPr>
              <w:t>Spring</w:t>
            </w:r>
          </w:p>
        </w:tc>
        <w:tc>
          <w:tcPr>
            <w:tcW w:w="1590" w:type="dxa"/>
          </w:tcPr>
          <w:p w14:paraId="6C6BE4BA" w14:textId="77777777" w:rsidR="002E34A1" w:rsidRDefault="002E34A1" w:rsidP="009D7942">
            <w:pPr>
              <w:rPr>
                <w:rFonts w:ascii="Cambria Math" w:hAnsi="Cambria Math"/>
                <w:sz w:val="20"/>
                <w:szCs w:val="20"/>
              </w:rPr>
            </w:pPr>
          </w:p>
        </w:tc>
      </w:tr>
      <w:tr w:rsidR="00AC6C54" w:rsidRPr="001A4066" w14:paraId="06DFB59F" w14:textId="5F0690F5" w:rsidTr="00C21036">
        <w:tc>
          <w:tcPr>
            <w:tcW w:w="2034" w:type="dxa"/>
          </w:tcPr>
          <w:p w14:paraId="452DBD1A" w14:textId="77777777" w:rsidR="00AC6C54" w:rsidRPr="009F10C3" w:rsidRDefault="00AC6C54" w:rsidP="009D7942">
            <w:pPr>
              <w:rPr>
                <w:rFonts w:ascii="Cambria Math" w:hAnsi="Cambria Math"/>
                <w:b/>
                <w:bCs/>
              </w:rPr>
            </w:pPr>
            <w:r>
              <w:rPr>
                <w:rFonts w:ascii="Cambria Math" w:hAnsi="Cambria Math"/>
                <w:sz w:val="20"/>
                <w:szCs w:val="20"/>
              </w:rPr>
              <w:t xml:space="preserve">BUSADM 3531: Entrepreneurship and innovation: General startup-based entrepreneurship </w:t>
            </w:r>
          </w:p>
        </w:tc>
        <w:tc>
          <w:tcPr>
            <w:tcW w:w="1213" w:type="dxa"/>
          </w:tcPr>
          <w:p w14:paraId="06BC76F9" w14:textId="77777777" w:rsidR="00AC6C54" w:rsidRPr="009F10C3" w:rsidRDefault="00AC6C54" w:rsidP="009D7942">
            <w:pPr>
              <w:rPr>
                <w:rFonts w:ascii="Cambria Math" w:hAnsi="Cambria Math"/>
                <w:b/>
                <w:bCs/>
              </w:rPr>
            </w:pPr>
            <w:r>
              <w:rPr>
                <w:rFonts w:ascii="Cambria Math" w:hAnsi="Cambria Math"/>
                <w:sz w:val="20"/>
                <w:szCs w:val="20"/>
              </w:rPr>
              <w:t>3</w:t>
            </w:r>
          </w:p>
        </w:tc>
        <w:tc>
          <w:tcPr>
            <w:tcW w:w="1648" w:type="dxa"/>
          </w:tcPr>
          <w:p w14:paraId="072CF0D9" w14:textId="77777777" w:rsidR="00AC6C54" w:rsidRPr="009F10C3" w:rsidRDefault="00AC6C54" w:rsidP="009D7942">
            <w:pPr>
              <w:rPr>
                <w:rFonts w:ascii="Cambria Math" w:hAnsi="Cambria Math"/>
                <w:b/>
                <w:bCs/>
              </w:rPr>
            </w:pPr>
            <w:r>
              <w:rPr>
                <w:rFonts w:ascii="Cambria Math" w:hAnsi="Cambria Math"/>
                <w:sz w:val="20"/>
                <w:szCs w:val="20"/>
              </w:rPr>
              <w:t xml:space="preserve">MHR 3510, Design 2700, and </w:t>
            </w:r>
            <w:proofErr w:type="spellStart"/>
            <w:r>
              <w:rPr>
                <w:rFonts w:ascii="Cambria Math" w:hAnsi="Cambria Math"/>
                <w:sz w:val="20"/>
                <w:szCs w:val="20"/>
              </w:rPr>
              <w:t>MechEng</w:t>
            </w:r>
            <w:proofErr w:type="spellEnd"/>
            <w:r>
              <w:rPr>
                <w:rFonts w:ascii="Cambria Math" w:hAnsi="Cambria Math"/>
                <w:sz w:val="20"/>
                <w:szCs w:val="20"/>
              </w:rPr>
              <w:t xml:space="preserve"> 5682 or ISE 5682</w:t>
            </w:r>
          </w:p>
        </w:tc>
        <w:tc>
          <w:tcPr>
            <w:tcW w:w="1210" w:type="dxa"/>
          </w:tcPr>
          <w:p w14:paraId="622065C2" w14:textId="77777777" w:rsidR="00AC6C54" w:rsidRPr="009F10C3" w:rsidRDefault="00AC6C54" w:rsidP="009D7942">
            <w:pPr>
              <w:rPr>
                <w:rFonts w:ascii="Cambria Math" w:hAnsi="Cambria Math"/>
                <w:b/>
                <w:bCs/>
              </w:rPr>
            </w:pPr>
            <w:r>
              <w:rPr>
                <w:rFonts w:ascii="Cambria Math" w:hAnsi="Cambria Math"/>
                <w:sz w:val="20"/>
                <w:szCs w:val="20"/>
              </w:rPr>
              <w:t>In-person</w:t>
            </w:r>
          </w:p>
        </w:tc>
        <w:tc>
          <w:tcPr>
            <w:tcW w:w="1570" w:type="dxa"/>
          </w:tcPr>
          <w:p w14:paraId="0FECB4C5" w14:textId="77777777" w:rsidR="00AC6C54" w:rsidRPr="009F10C3" w:rsidRDefault="00AC6C54" w:rsidP="009D7942">
            <w:pPr>
              <w:rPr>
                <w:rFonts w:ascii="Cambria Math" w:hAnsi="Cambria Math"/>
                <w:b/>
                <w:bCs/>
              </w:rPr>
            </w:pPr>
            <w:r>
              <w:rPr>
                <w:rFonts w:ascii="Cambria Math" w:hAnsi="Cambria Math"/>
                <w:sz w:val="20"/>
                <w:szCs w:val="20"/>
              </w:rPr>
              <w:t>Spring</w:t>
            </w:r>
          </w:p>
        </w:tc>
        <w:tc>
          <w:tcPr>
            <w:tcW w:w="1590" w:type="dxa"/>
          </w:tcPr>
          <w:p w14:paraId="19F3E305" w14:textId="77777777" w:rsidR="00AC6C54" w:rsidRDefault="00AC6C54" w:rsidP="009D7942">
            <w:pPr>
              <w:rPr>
                <w:rFonts w:ascii="Cambria Math" w:hAnsi="Cambria Math"/>
                <w:sz w:val="20"/>
                <w:szCs w:val="20"/>
              </w:rPr>
            </w:pPr>
          </w:p>
        </w:tc>
      </w:tr>
      <w:tr w:rsidR="00AC6C54" w:rsidRPr="001A4066" w14:paraId="148F80FC" w14:textId="314675B3" w:rsidTr="00C21036">
        <w:tc>
          <w:tcPr>
            <w:tcW w:w="2034" w:type="dxa"/>
          </w:tcPr>
          <w:p w14:paraId="4F475640" w14:textId="77777777" w:rsidR="00AC6C54" w:rsidRPr="009F10C3" w:rsidRDefault="00AC6C54" w:rsidP="009D7942">
            <w:pPr>
              <w:rPr>
                <w:rFonts w:ascii="Cambria Math" w:hAnsi="Cambria Math"/>
                <w:b/>
                <w:bCs/>
              </w:rPr>
            </w:pPr>
            <w:r>
              <w:rPr>
                <w:rFonts w:ascii="Cambria Math" w:hAnsi="Cambria Math"/>
                <w:sz w:val="20"/>
                <w:szCs w:val="20"/>
              </w:rPr>
              <w:t xml:space="preserve">BUSADM 3532: Corporate entrepreneurship </w:t>
            </w:r>
          </w:p>
        </w:tc>
        <w:tc>
          <w:tcPr>
            <w:tcW w:w="1213" w:type="dxa"/>
          </w:tcPr>
          <w:p w14:paraId="7EC4A5A5" w14:textId="77777777" w:rsidR="00AC6C54" w:rsidRPr="009F10C3" w:rsidRDefault="00AC6C54" w:rsidP="009D7942">
            <w:pPr>
              <w:rPr>
                <w:rFonts w:ascii="Cambria Math" w:hAnsi="Cambria Math"/>
                <w:b/>
                <w:bCs/>
              </w:rPr>
            </w:pPr>
            <w:r>
              <w:rPr>
                <w:rFonts w:ascii="Cambria Math" w:hAnsi="Cambria Math"/>
                <w:sz w:val="20"/>
                <w:szCs w:val="20"/>
              </w:rPr>
              <w:t>3</w:t>
            </w:r>
          </w:p>
        </w:tc>
        <w:tc>
          <w:tcPr>
            <w:tcW w:w="1648" w:type="dxa"/>
          </w:tcPr>
          <w:p w14:paraId="5913A752" w14:textId="77777777" w:rsidR="00AC6C54" w:rsidRPr="009F10C3" w:rsidRDefault="00AC6C54" w:rsidP="009D7942">
            <w:pPr>
              <w:rPr>
                <w:rFonts w:ascii="Cambria Math" w:hAnsi="Cambria Math"/>
                <w:b/>
                <w:bCs/>
              </w:rPr>
            </w:pPr>
            <w:r>
              <w:rPr>
                <w:rFonts w:ascii="Cambria Math" w:hAnsi="Cambria Math"/>
                <w:sz w:val="20"/>
                <w:szCs w:val="20"/>
              </w:rPr>
              <w:t xml:space="preserve">MHR 3510, Design 2700, and </w:t>
            </w:r>
            <w:proofErr w:type="spellStart"/>
            <w:r>
              <w:rPr>
                <w:rFonts w:ascii="Cambria Math" w:hAnsi="Cambria Math"/>
                <w:sz w:val="20"/>
                <w:szCs w:val="20"/>
              </w:rPr>
              <w:t>MechEng</w:t>
            </w:r>
            <w:proofErr w:type="spellEnd"/>
            <w:r>
              <w:rPr>
                <w:rFonts w:ascii="Cambria Math" w:hAnsi="Cambria Math"/>
                <w:sz w:val="20"/>
                <w:szCs w:val="20"/>
              </w:rPr>
              <w:t xml:space="preserve"> 5682 or ISE 5682</w:t>
            </w:r>
          </w:p>
        </w:tc>
        <w:tc>
          <w:tcPr>
            <w:tcW w:w="1210" w:type="dxa"/>
          </w:tcPr>
          <w:p w14:paraId="6206E2B5" w14:textId="77777777" w:rsidR="00AC6C54" w:rsidRPr="009F10C3" w:rsidRDefault="00AC6C54" w:rsidP="009D7942">
            <w:pPr>
              <w:rPr>
                <w:rFonts w:ascii="Cambria Math" w:hAnsi="Cambria Math"/>
                <w:b/>
                <w:bCs/>
              </w:rPr>
            </w:pPr>
            <w:r>
              <w:rPr>
                <w:rFonts w:ascii="Cambria Math" w:hAnsi="Cambria Math"/>
                <w:sz w:val="20"/>
                <w:szCs w:val="20"/>
              </w:rPr>
              <w:t>In-person</w:t>
            </w:r>
          </w:p>
        </w:tc>
        <w:tc>
          <w:tcPr>
            <w:tcW w:w="1570" w:type="dxa"/>
          </w:tcPr>
          <w:p w14:paraId="3D342580" w14:textId="77777777" w:rsidR="00AC6C54" w:rsidRPr="009F10C3" w:rsidRDefault="00AC6C54" w:rsidP="009D7942">
            <w:pPr>
              <w:rPr>
                <w:rFonts w:ascii="Cambria Math" w:hAnsi="Cambria Math"/>
                <w:b/>
                <w:bCs/>
              </w:rPr>
            </w:pPr>
            <w:r>
              <w:rPr>
                <w:rFonts w:ascii="Cambria Math" w:hAnsi="Cambria Math"/>
                <w:sz w:val="20"/>
                <w:szCs w:val="20"/>
              </w:rPr>
              <w:t>Autumn and Spring</w:t>
            </w:r>
          </w:p>
        </w:tc>
        <w:tc>
          <w:tcPr>
            <w:tcW w:w="1590" w:type="dxa"/>
          </w:tcPr>
          <w:p w14:paraId="771E2CBD" w14:textId="77777777" w:rsidR="00AC6C54" w:rsidRDefault="00AC6C54" w:rsidP="009D7942">
            <w:pPr>
              <w:rPr>
                <w:rFonts w:ascii="Cambria Math" w:hAnsi="Cambria Math"/>
                <w:sz w:val="20"/>
                <w:szCs w:val="20"/>
              </w:rPr>
            </w:pPr>
          </w:p>
        </w:tc>
      </w:tr>
      <w:tr w:rsidR="00AC6C54" w:rsidRPr="001A4066" w14:paraId="28E4217F" w14:textId="421DBDC4" w:rsidTr="00C21036">
        <w:tc>
          <w:tcPr>
            <w:tcW w:w="2034" w:type="dxa"/>
          </w:tcPr>
          <w:p w14:paraId="60540316" w14:textId="77777777" w:rsidR="00AC6C54" w:rsidRPr="001A4066" w:rsidRDefault="00AC6C54" w:rsidP="009D7942">
            <w:pPr>
              <w:rPr>
                <w:rFonts w:ascii="Cambria Math" w:hAnsi="Cambria Math"/>
                <w:sz w:val="20"/>
                <w:szCs w:val="20"/>
              </w:rPr>
            </w:pPr>
            <w:r>
              <w:rPr>
                <w:rFonts w:ascii="Cambria Math" w:hAnsi="Cambria Math"/>
                <w:sz w:val="20"/>
                <w:szCs w:val="20"/>
              </w:rPr>
              <w:t>BUSFIN 4215: Entrepreneurial Finance</w:t>
            </w:r>
          </w:p>
        </w:tc>
        <w:tc>
          <w:tcPr>
            <w:tcW w:w="1213" w:type="dxa"/>
          </w:tcPr>
          <w:p w14:paraId="12073E08" w14:textId="77777777" w:rsidR="00AC6C54" w:rsidRPr="001A4066" w:rsidRDefault="00AC6C54" w:rsidP="009D7942">
            <w:pPr>
              <w:rPr>
                <w:rFonts w:ascii="Cambria Math" w:hAnsi="Cambria Math"/>
                <w:sz w:val="20"/>
                <w:szCs w:val="20"/>
              </w:rPr>
            </w:pPr>
            <w:r>
              <w:rPr>
                <w:rFonts w:ascii="Cambria Math" w:hAnsi="Cambria Math"/>
                <w:sz w:val="20"/>
                <w:szCs w:val="20"/>
              </w:rPr>
              <w:t>1.5</w:t>
            </w:r>
          </w:p>
        </w:tc>
        <w:tc>
          <w:tcPr>
            <w:tcW w:w="1648" w:type="dxa"/>
          </w:tcPr>
          <w:p w14:paraId="3AE386FB" w14:textId="77777777" w:rsidR="00AC6C54" w:rsidRPr="001A4066" w:rsidRDefault="00AC6C54" w:rsidP="009D7942">
            <w:pPr>
              <w:rPr>
                <w:rFonts w:ascii="Cambria Math" w:hAnsi="Cambria Math"/>
                <w:sz w:val="20"/>
                <w:szCs w:val="20"/>
              </w:rPr>
            </w:pPr>
            <w:r>
              <w:rPr>
                <w:rFonts w:ascii="Cambria Math" w:hAnsi="Cambria Math"/>
                <w:sz w:val="20"/>
                <w:szCs w:val="20"/>
              </w:rPr>
              <w:t>FIN 4211 and 4221</w:t>
            </w:r>
          </w:p>
        </w:tc>
        <w:tc>
          <w:tcPr>
            <w:tcW w:w="1210" w:type="dxa"/>
          </w:tcPr>
          <w:p w14:paraId="45BE2F5D" w14:textId="77777777" w:rsidR="00AC6C54" w:rsidRPr="001A4066"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2C2BD702" w14:textId="77777777" w:rsidR="00AC6C54" w:rsidRPr="001A4066"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0A05DE4D" w14:textId="77777777" w:rsidR="00AC6C54" w:rsidRDefault="00AC6C54" w:rsidP="009D7942">
            <w:pPr>
              <w:rPr>
                <w:rFonts w:ascii="Cambria Math" w:hAnsi="Cambria Math"/>
                <w:sz w:val="20"/>
                <w:szCs w:val="20"/>
              </w:rPr>
            </w:pPr>
          </w:p>
        </w:tc>
      </w:tr>
      <w:tr w:rsidR="00AC6C54" w:rsidRPr="001A4066" w14:paraId="7506FD4C" w14:textId="4F0C93AD" w:rsidTr="00C21036">
        <w:tc>
          <w:tcPr>
            <w:tcW w:w="2034" w:type="dxa"/>
          </w:tcPr>
          <w:p w14:paraId="52E5E0B3" w14:textId="77777777" w:rsidR="00AC6C54" w:rsidRPr="001A4066" w:rsidRDefault="00AC6C54" w:rsidP="009D7942">
            <w:pPr>
              <w:rPr>
                <w:rFonts w:ascii="Cambria Math" w:hAnsi="Cambria Math"/>
                <w:sz w:val="20"/>
                <w:szCs w:val="20"/>
              </w:rPr>
            </w:pPr>
            <w:r>
              <w:rPr>
                <w:rFonts w:ascii="Cambria Math" w:hAnsi="Cambria Math"/>
                <w:sz w:val="20"/>
                <w:szCs w:val="20"/>
              </w:rPr>
              <w:t>BUSMHR 5530: Topics in Social Entrepreneurship</w:t>
            </w:r>
          </w:p>
        </w:tc>
        <w:tc>
          <w:tcPr>
            <w:tcW w:w="1213" w:type="dxa"/>
          </w:tcPr>
          <w:p w14:paraId="57EA0B84" w14:textId="77777777" w:rsidR="00AC6C54" w:rsidRPr="001A4066" w:rsidRDefault="00AC6C54" w:rsidP="009D7942">
            <w:pPr>
              <w:rPr>
                <w:rFonts w:ascii="Cambria Math" w:hAnsi="Cambria Math"/>
                <w:sz w:val="20"/>
                <w:szCs w:val="20"/>
              </w:rPr>
            </w:pPr>
            <w:r>
              <w:rPr>
                <w:rFonts w:ascii="Cambria Math" w:hAnsi="Cambria Math"/>
                <w:sz w:val="20"/>
                <w:szCs w:val="20"/>
              </w:rPr>
              <w:t>3</w:t>
            </w:r>
          </w:p>
        </w:tc>
        <w:tc>
          <w:tcPr>
            <w:tcW w:w="1648" w:type="dxa"/>
          </w:tcPr>
          <w:p w14:paraId="48C8B4A6" w14:textId="77777777" w:rsidR="00AC6C54" w:rsidRPr="001A4066" w:rsidRDefault="00AC6C54" w:rsidP="009D7942">
            <w:pPr>
              <w:rPr>
                <w:rFonts w:ascii="Cambria Math" w:hAnsi="Cambria Math"/>
                <w:sz w:val="20"/>
                <w:szCs w:val="20"/>
              </w:rPr>
            </w:pPr>
          </w:p>
        </w:tc>
        <w:tc>
          <w:tcPr>
            <w:tcW w:w="1210" w:type="dxa"/>
          </w:tcPr>
          <w:p w14:paraId="56C71B25" w14:textId="77777777" w:rsidR="00AC6C54" w:rsidRPr="001A4066"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2F69484A" w14:textId="77777777" w:rsidR="00AC6C54" w:rsidRPr="001A4066" w:rsidRDefault="00AC6C54" w:rsidP="009D7942">
            <w:pPr>
              <w:rPr>
                <w:rFonts w:ascii="Cambria Math" w:hAnsi="Cambria Math"/>
                <w:sz w:val="20"/>
                <w:szCs w:val="20"/>
              </w:rPr>
            </w:pPr>
            <w:r>
              <w:rPr>
                <w:rFonts w:ascii="Cambria Math" w:hAnsi="Cambria Math"/>
                <w:sz w:val="20"/>
                <w:szCs w:val="20"/>
              </w:rPr>
              <w:t>Autumn or Spring</w:t>
            </w:r>
          </w:p>
        </w:tc>
        <w:tc>
          <w:tcPr>
            <w:tcW w:w="1590" w:type="dxa"/>
          </w:tcPr>
          <w:p w14:paraId="308A363B" w14:textId="77777777" w:rsidR="00AC6C54" w:rsidRDefault="00AC6C54" w:rsidP="009D7942">
            <w:pPr>
              <w:rPr>
                <w:rFonts w:ascii="Cambria Math" w:hAnsi="Cambria Math"/>
                <w:sz w:val="20"/>
                <w:szCs w:val="20"/>
              </w:rPr>
            </w:pPr>
          </w:p>
        </w:tc>
      </w:tr>
      <w:tr w:rsidR="00AC6C54" w:rsidRPr="001A4066" w14:paraId="2A0D17A5" w14:textId="1C9D5728" w:rsidTr="00C21036">
        <w:tc>
          <w:tcPr>
            <w:tcW w:w="2034" w:type="dxa"/>
          </w:tcPr>
          <w:p w14:paraId="28303237" w14:textId="77777777" w:rsidR="00AC6C54" w:rsidRPr="001A4066" w:rsidRDefault="00AC6C54" w:rsidP="009D7942">
            <w:pPr>
              <w:rPr>
                <w:rFonts w:ascii="Cambria Math" w:hAnsi="Cambria Math"/>
                <w:sz w:val="20"/>
                <w:szCs w:val="20"/>
              </w:rPr>
            </w:pPr>
            <w:r>
              <w:rPr>
                <w:rFonts w:ascii="Cambria Math" w:hAnsi="Cambria Math"/>
                <w:sz w:val="20"/>
                <w:szCs w:val="20"/>
              </w:rPr>
              <w:t>BUSML 4240: New Product Management</w:t>
            </w:r>
          </w:p>
        </w:tc>
        <w:tc>
          <w:tcPr>
            <w:tcW w:w="1213" w:type="dxa"/>
          </w:tcPr>
          <w:p w14:paraId="5C032725" w14:textId="77777777" w:rsidR="00AC6C54" w:rsidRPr="001A4066" w:rsidRDefault="00AC6C54" w:rsidP="009D7942">
            <w:pPr>
              <w:rPr>
                <w:rFonts w:ascii="Cambria Math" w:hAnsi="Cambria Math"/>
                <w:sz w:val="20"/>
                <w:szCs w:val="20"/>
              </w:rPr>
            </w:pPr>
            <w:r>
              <w:rPr>
                <w:rFonts w:ascii="Cambria Math" w:hAnsi="Cambria Math"/>
                <w:sz w:val="20"/>
                <w:szCs w:val="20"/>
              </w:rPr>
              <w:t>1.5</w:t>
            </w:r>
          </w:p>
        </w:tc>
        <w:tc>
          <w:tcPr>
            <w:tcW w:w="1648" w:type="dxa"/>
          </w:tcPr>
          <w:p w14:paraId="00019501" w14:textId="77777777" w:rsidR="00AC6C54" w:rsidRPr="001A4066" w:rsidRDefault="00AC6C54" w:rsidP="009D7942">
            <w:pPr>
              <w:rPr>
                <w:rFonts w:ascii="Cambria Math" w:hAnsi="Cambria Math"/>
                <w:sz w:val="20"/>
                <w:szCs w:val="20"/>
              </w:rPr>
            </w:pPr>
            <w:r>
              <w:rPr>
                <w:rFonts w:ascii="Cambria Math" w:hAnsi="Cambria Math"/>
                <w:sz w:val="20"/>
                <w:szCs w:val="20"/>
              </w:rPr>
              <w:t>M&amp;L 4201, 4202</w:t>
            </w:r>
          </w:p>
        </w:tc>
        <w:tc>
          <w:tcPr>
            <w:tcW w:w="1210" w:type="dxa"/>
          </w:tcPr>
          <w:p w14:paraId="57BE03AE" w14:textId="77777777" w:rsidR="00AC6C54" w:rsidRPr="001A4066" w:rsidRDefault="00AC6C54" w:rsidP="009D7942">
            <w:pPr>
              <w:rPr>
                <w:rFonts w:ascii="Cambria Math" w:hAnsi="Cambria Math"/>
                <w:sz w:val="20"/>
                <w:szCs w:val="20"/>
              </w:rPr>
            </w:pPr>
            <w:r>
              <w:rPr>
                <w:rFonts w:ascii="Cambria Math" w:hAnsi="Cambria Math"/>
                <w:sz w:val="20"/>
                <w:szCs w:val="20"/>
              </w:rPr>
              <w:t>In-person or online</w:t>
            </w:r>
          </w:p>
        </w:tc>
        <w:tc>
          <w:tcPr>
            <w:tcW w:w="1570" w:type="dxa"/>
          </w:tcPr>
          <w:p w14:paraId="2FA00C85" w14:textId="77777777" w:rsidR="00AC6C54" w:rsidRPr="001A4066" w:rsidRDefault="00AC6C54" w:rsidP="009D7942">
            <w:pPr>
              <w:rPr>
                <w:rFonts w:ascii="Cambria Math" w:hAnsi="Cambria Math"/>
                <w:sz w:val="20"/>
                <w:szCs w:val="20"/>
              </w:rPr>
            </w:pPr>
            <w:r>
              <w:rPr>
                <w:rFonts w:ascii="Cambria Math" w:hAnsi="Cambria Math"/>
                <w:sz w:val="20"/>
                <w:szCs w:val="20"/>
              </w:rPr>
              <w:t>Autumn or Spring</w:t>
            </w:r>
          </w:p>
        </w:tc>
        <w:tc>
          <w:tcPr>
            <w:tcW w:w="1590" w:type="dxa"/>
          </w:tcPr>
          <w:p w14:paraId="5B255373" w14:textId="77777777" w:rsidR="00AC6C54" w:rsidRDefault="00AC6C54" w:rsidP="009D7942">
            <w:pPr>
              <w:rPr>
                <w:rFonts w:ascii="Cambria Math" w:hAnsi="Cambria Math"/>
                <w:sz w:val="20"/>
                <w:szCs w:val="20"/>
              </w:rPr>
            </w:pPr>
          </w:p>
        </w:tc>
      </w:tr>
      <w:tr w:rsidR="00AC6C54" w:rsidRPr="001A4066" w14:paraId="52BAB65B" w14:textId="6E5A3E13" w:rsidTr="00C21036">
        <w:tc>
          <w:tcPr>
            <w:tcW w:w="2034" w:type="dxa"/>
          </w:tcPr>
          <w:p w14:paraId="5350D9CD" w14:textId="77777777" w:rsidR="00AC6C54" w:rsidRPr="001A4066" w:rsidRDefault="00AC6C54" w:rsidP="009D7942">
            <w:pPr>
              <w:rPr>
                <w:rFonts w:ascii="Cambria Math" w:hAnsi="Cambria Math"/>
                <w:sz w:val="20"/>
                <w:szCs w:val="20"/>
              </w:rPr>
            </w:pPr>
            <w:r>
              <w:rPr>
                <w:rFonts w:ascii="Cambria Math" w:hAnsi="Cambria Math"/>
                <w:sz w:val="20"/>
                <w:szCs w:val="20"/>
              </w:rPr>
              <w:t>CSCFFS 3270: Families in business</w:t>
            </w:r>
          </w:p>
        </w:tc>
        <w:tc>
          <w:tcPr>
            <w:tcW w:w="1213" w:type="dxa"/>
          </w:tcPr>
          <w:p w14:paraId="5FC0648A" w14:textId="77777777" w:rsidR="00AC6C54" w:rsidRPr="001A4066" w:rsidRDefault="00AC6C54" w:rsidP="009D7942">
            <w:pPr>
              <w:rPr>
                <w:rFonts w:ascii="Cambria Math" w:hAnsi="Cambria Math"/>
                <w:sz w:val="20"/>
                <w:szCs w:val="20"/>
              </w:rPr>
            </w:pPr>
            <w:r>
              <w:rPr>
                <w:rFonts w:ascii="Cambria Math" w:hAnsi="Cambria Math"/>
                <w:sz w:val="20"/>
                <w:szCs w:val="20"/>
              </w:rPr>
              <w:t>3</w:t>
            </w:r>
          </w:p>
        </w:tc>
        <w:tc>
          <w:tcPr>
            <w:tcW w:w="1648" w:type="dxa"/>
          </w:tcPr>
          <w:p w14:paraId="72DDDE84" w14:textId="77777777" w:rsidR="00AC6C54" w:rsidRPr="001A4066" w:rsidRDefault="00AC6C54" w:rsidP="009D7942">
            <w:pPr>
              <w:rPr>
                <w:rFonts w:ascii="Cambria Math" w:hAnsi="Cambria Math"/>
                <w:sz w:val="20"/>
                <w:szCs w:val="20"/>
              </w:rPr>
            </w:pPr>
            <w:r>
              <w:rPr>
                <w:rFonts w:ascii="Cambria Math" w:hAnsi="Cambria Math"/>
                <w:sz w:val="20"/>
                <w:szCs w:val="20"/>
              </w:rPr>
              <w:t>Soph standing or above</w:t>
            </w:r>
          </w:p>
        </w:tc>
        <w:tc>
          <w:tcPr>
            <w:tcW w:w="1210" w:type="dxa"/>
          </w:tcPr>
          <w:p w14:paraId="44AE6CBB" w14:textId="77777777" w:rsidR="00AC6C54" w:rsidRPr="001A4066" w:rsidRDefault="00AC6C54" w:rsidP="009D7942">
            <w:pPr>
              <w:rPr>
                <w:rFonts w:ascii="Cambria Math" w:hAnsi="Cambria Math"/>
                <w:sz w:val="20"/>
                <w:szCs w:val="20"/>
              </w:rPr>
            </w:pPr>
            <w:r>
              <w:rPr>
                <w:rFonts w:ascii="Cambria Math" w:hAnsi="Cambria Math"/>
                <w:sz w:val="20"/>
                <w:szCs w:val="20"/>
              </w:rPr>
              <w:t>In-person or online</w:t>
            </w:r>
          </w:p>
        </w:tc>
        <w:tc>
          <w:tcPr>
            <w:tcW w:w="1570" w:type="dxa"/>
          </w:tcPr>
          <w:p w14:paraId="728E28A8" w14:textId="77777777" w:rsidR="00AC6C54" w:rsidRPr="001A4066"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170C5538" w14:textId="77777777" w:rsidR="00AC6C54" w:rsidRDefault="00AC6C54" w:rsidP="009D7942">
            <w:pPr>
              <w:rPr>
                <w:rFonts w:ascii="Cambria Math" w:hAnsi="Cambria Math"/>
                <w:sz w:val="20"/>
                <w:szCs w:val="20"/>
              </w:rPr>
            </w:pPr>
          </w:p>
        </w:tc>
      </w:tr>
      <w:tr w:rsidR="00AC6C54" w:rsidRPr="001A4066" w14:paraId="20C5AD21" w14:textId="55E63E41" w:rsidTr="00C21036">
        <w:tc>
          <w:tcPr>
            <w:tcW w:w="2034" w:type="dxa"/>
          </w:tcPr>
          <w:p w14:paraId="5FF2AEAD" w14:textId="77777777" w:rsidR="00AC6C54" w:rsidRPr="001A4066" w:rsidRDefault="00AC6C54" w:rsidP="009D7942">
            <w:pPr>
              <w:rPr>
                <w:rFonts w:ascii="Cambria Math" w:hAnsi="Cambria Math"/>
                <w:sz w:val="20"/>
                <w:szCs w:val="20"/>
              </w:rPr>
            </w:pPr>
            <w:r>
              <w:rPr>
                <w:rFonts w:ascii="Cambria Math" w:hAnsi="Cambria Math"/>
                <w:sz w:val="20"/>
                <w:szCs w:val="20"/>
              </w:rPr>
              <w:t>CSFRST 3330: Corporate social responsibility, sustainability, &amp; entrepreneurship in fashion and hospitality industry</w:t>
            </w:r>
          </w:p>
        </w:tc>
        <w:tc>
          <w:tcPr>
            <w:tcW w:w="1213" w:type="dxa"/>
          </w:tcPr>
          <w:p w14:paraId="7C241915" w14:textId="77777777" w:rsidR="00AC6C54" w:rsidRPr="001A4066" w:rsidRDefault="00AC6C54" w:rsidP="009D7942">
            <w:pPr>
              <w:rPr>
                <w:rFonts w:ascii="Cambria Math" w:hAnsi="Cambria Math"/>
                <w:sz w:val="20"/>
                <w:szCs w:val="20"/>
              </w:rPr>
            </w:pPr>
            <w:r>
              <w:rPr>
                <w:rFonts w:ascii="Cambria Math" w:hAnsi="Cambria Math"/>
                <w:sz w:val="20"/>
                <w:szCs w:val="20"/>
              </w:rPr>
              <w:t>3</w:t>
            </w:r>
          </w:p>
        </w:tc>
        <w:tc>
          <w:tcPr>
            <w:tcW w:w="1648" w:type="dxa"/>
          </w:tcPr>
          <w:p w14:paraId="0FE32C99" w14:textId="77777777" w:rsidR="00AC6C54" w:rsidRPr="001A4066" w:rsidRDefault="00AC6C54" w:rsidP="009D7942">
            <w:pPr>
              <w:rPr>
                <w:rFonts w:ascii="Cambria Math" w:hAnsi="Cambria Math"/>
                <w:sz w:val="20"/>
                <w:szCs w:val="20"/>
              </w:rPr>
            </w:pPr>
            <w:r>
              <w:rPr>
                <w:rFonts w:ascii="Cambria Math" w:hAnsi="Cambria Math"/>
                <w:sz w:val="20"/>
                <w:szCs w:val="20"/>
              </w:rPr>
              <w:t>Jr or Sr standing or enrolled in HRL certificate program</w:t>
            </w:r>
          </w:p>
        </w:tc>
        <w:tc>
          <w:tcPr>
            <w:tcW w:w="1210" w:type="dxa"/>
          </w:tcPr>
          <w:p w14:paraId="1932A7B3" w14:textId="77777777" w:rsidR="00AC6C54" w:rsidRPr="001A4066" w:rsidRDefault="00AC6C54" w:rsidP="009D7942">
            <w:pPr>
              <w:rPr>
                <w:rFonts w:ascii="Cambria Math" w:hAnsi="Cambria Math"/>
                <w:sz w:val="20"/>
                <w:szCs w:val="20"/>
              </w:rPr>
            </w:pPr>
            <w:r>
              <w:rPr>
                <w:rFonts w:ascii="Cambria Math" w:hAnsi="Cambria Math"/>
                <w:sz w:val="20"/>
                <w:szCs w:val="20"/>
              </w:rPr>
              <w:t xml:space="preserve">In-person </w:t>
            </w:r>
          </w:p>
        </w:tc>
        <w:tc>
          <w:tcPr>
            <w:tcW w:w="1570" w:type="dxa"/>
          </w:tcPr>
          <w:p w14:paraId="475847C2" w14:textId="77777777" w:rsidR="00AC6C54" w:rsidRPr="001A4066"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7CEF143C" w14:textId="77777777" w:rsidR="00AC6C54" w:rsidRDefault="00AC6C54" w:rsidP="009D7942">
            <w:pPr>
              <w:rPr>
                <w:rFonts w:ascii="Cambria Math" w:hAnsi="Cambria Math"/>
                <w:sz w:val="20"/>
                <w:szCs w:val="20"/>
              </w:rPr>
            </w:pPr>
          </w:p>
        </w:tc>
      </w:tr>
      <w:tr w:rsidR="00AC6C54" w:rsidRPr="001A4066" w14:paraId="6A22AA26" w14:textId="36CFC5DF" w:rsidTr="00C21036">
        <w:tc>
          <w:tcPr>
            <w:tcW w:w="2034" w:type="dxa"/>
          </w:tcPr>
          <w:p w14:paraId="5A8F81AF" w14:textId="77777777" w:rsidR="00AC6C54" w:rsidRPr="001A4066" w:rsidRDefault="00AC6C54" w:rsidP="009D7942">
            <w:pPr>
              <w:rPr>
                <w:rFonts w:ascii="Cambria Math" w:hAnsi="Cambria Math"/>
                <w:sz w:val="20"/>
                <w:szCs w:val="20"/>
              </w:rPr>
            </w:pPr>
            <w:r>
              <w:rPr>
                <w:rFonts w:ascii="Cambria Math" w:hAnsi="Cambria Math"/>
                <w:sz w:val="20"/>
                <w:szCs w:val="20"/>
              </w:rPr>
              <w:t xml:space="preserve">CSFRST 3585: Retail merchandising I </w:t>
            </w:r>
          </w:p>
        </w:tc>
        <w:tc>
          <w:tcPr>
            <w:tcW w:w="1213" w:type="dxa"/>
          </w:tcPr>
          <w:p w14:paraId="4E6F0757" w14:textId="77777777" w:rsidR="00AC6C54" w:rsidRPr="001A4066" w:rsidRDefault="00AC6C54" w:rsidP="009D7942">
            <w:pPr>
              <w:rPr>
                <w:rFonts w:ascii="Cambria Math" w:hAnsi="Cambria Math"/>
                <w:sz w:val="20"/>
                <w:szCs w:val="20"/>
              </w:rPr>
            </w:pPr>
            <w:r>
              <w:rPr>
                <w:rFonts w:ascii="Cambria Math" w:hAnsi="Cambria Math"/>
                <w:sz w:val="20"/>
                <w:szCs w:val="20"/>
              </w:rPr>
              <w:t>3</w:t>
            </w:r>
          </w:p>
        </w:tc>
        <w:tc>
          <w:tcPr>
            <w:tcW w:w="1648" w:type="dxa"/>
          </w:tcPr>
          <w:p w14:paraId="14797C9C" w14:textId="77777777" w:rsidR="00AC6C54" w:rsidRPr="001A4066" w:rsidRDefault="00AC6C54" w:rsidP="009D7942">
            <w:pPr>
              <w:rPr>
                <w:rFonts w:ascii="Cambria Math" w:hAnsi="Cambria Math"/>
                <w:sz w:val="20"/>
                <w:szCs w:val="20"/>
              </w:rPr>
            </w:pPr>
            <w:r>
              <w:rPr>
                <w:rFonts w:ascii="Cambria Math" w:hAnsi="Cambria Math"/>
                <w:sz w:val="20"/>
                <w:szCs w:val="20"/>
              </w:rPr>
              <w:t>CSFRST 2373 and CSE 1111 or CSE 2111 and Math 1116 or equivalent</w:t>
            </w:r>
          </w:p>
        </w:tc>
        <w:tc>
          <w:tcPr>
            <w:tcW w:w="1210" w:type="dxa"/>
          </w:tcPr>
          <w:p w14:paraId="13AE24A5" w14:textId="77777777" w:rsidR="00AC6C54" w:rsidRPr="001A4066" w:rsidRDefault="00AC6C54" w:rsidP="009D7942">
            <w:pPr>
              <w:rPr>
                <w:rFonts w:ascii="Cambria Math" w:hAnsi="Cambria Math"/>
                <w:sz w:val="20"/>
                <w:szCs w:val="20"/>
              </w:rPr>
            </w:pPr>
            <w:r>
              <w:rPr>
                <w:rFonts w:ascii="Cambria Math" w:hAnsi="Cambria Math"/>
                <w:sz w:val="20"/>
                <w:szCs w:val="20"/>
              </w:rPr>
              <w:t xml:space="preserve">In-person </w:t>
            </w:r>
          </w:p>
        </w:tc>
        <w:tc>
          <w:tcPr>
            <w:tcW w:w="1570" w:type="dxa"/>
          </w:tcPr>
          <w:p w14:paraId="1AC09BB8" w14:textId="77777777" w:rsidR="00AC6C54" w:rsidRPr="001A4066"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5BE6D5C6" w14:textId="77777777" w:rsidR="00AC6C54" w:rsidRDefault="00AC6C54" w:rsidP="009D7942">
            <w:pPr>
              <w:rPr>
                <w:rFonts w:ascii="Cambria Math" w:hAnsi="Cambria Math"/>
                <w:sz w:val="20"/>
                <w:szCs w:val="20"/>
              </w:rPr>
            </w:pPr>
          </w:p>
        </w:tc>
      </w:tr>
      <w:tr w:rsidR="00AC6C54" w:rsidRPr="001A4066" w14:paraId="13389BD9" w14:textId="702368A7" w:rsidTr="00C21036">
        <w:tc>
          <w:tcPr>
            <w:tcW w:w="2034" w:type="dxa"/>
          </w:tcPr>
          <w:p w14:paraId="4EE65882" w14:textId="77777777" w:rsidR="00AC6C54" w:rsidRPr="001A4066" w:rsidRDefault="00AC6C54" w:rsidP="009D7942">
            <w:pPr>
              <w:rPr>
                <w:rFonts w:ascii="Cambria Math" w:hAnsi="Cambria Math"/>
                <w:sz w:val="20"/>
                <w:szCs w:val="20"/>
              </w:rPr>
            </w:pPr>
            <w:r>
              <w:rPr>
                <w:rFonts w:ascii="Cambria Math" w:hAnsi="Cambria Math"/>
                <w:sz w:val="20"/>
                <w:szCs w:val="20"/>
              </w:rPr>
              <w:lastRenderedPageBreak/>
              <w:t xml:space="preserve">CSFRST/HMGT 2300: Branding in fashion, hospitality, and sport industries </w:t>
            </w:r>
          </w:p>
        </w:tc>
        <w:tc>
          <w:tcPr>
            <w:tcW w:w="1213" w:type="dxa"/>
          </w:tcPr>
          <w:p w14:paraId="75DE51DC" w14:textId="77777777" w:rsidR="00AC6C54" w:rsidRPr="001A4066" w:rsidRDefault="00AC6C54" w:rsidP="009D7942">
            <w:pPr>
              <w:rPr>
                <w:rFonts w:ascii="Cambria Math" w:hAnsi="Cambria Math"/>
                <w:sz w:val="20"/>
                <w:szCs w:val="20"/>
              </w:rPr>
            </w:pPr>
            <w:r>
              <w:rPr>
                <w:rFonts w:ascii="Cambria Math" w:hAnsi="Cambria Math"/>
                <w:sz w:val="20"/>
                <w:szCs w:val="20"/>
              </w:rPr>
              <w:t>3</w:t>
            </w:r>
          </w:p>
        </w:tc>
        <w:tc>
          <w:tcPr>
            <w:tcW w:w="1648" w:type="dxa"/>
          </w:tcPr>
          <w:p w14:paraId="6CF74E92" w14:textId="77777777" w:rsidR="00AC6C54" w:rsidRPr="001A4066" w:rsidRDefault="00AC6C54" w:rsidP="009D7942">
            <w:pPr>
              <w:rPr>
                <w:rFonts w:ascii="Cambria Math" w:hAnsi="Cambria Math"/>
                <w:sz w:val="20"/>
                <w:szCs w:val="20"/>
              </w:rPr>
            </w:pPr>
          </w:p>
        </w:tc>
        <w:tc>
          <w:tcPr>
            <w:tcW w:w="1210" w:type="dxa"/>
          </w:tcPr>
          <w:p w14:paraId="668E155F" w14:textId="77777777" w:rsidR="00AC6C54" w:rsidRPr="001A4066" w:rsidRDefault="00AC6C54" w:rsidP="009D7942">
            <w:pPr>
              <w:rPr>
                <w:rFonts w:ascii="Cambria Math" w:hAnsi="Cambria Math"/>
                <w:sz w:val="20"/>
                <w:szCs w:val="20"/>
              </w:rPr>
            </w:pPr>
            <w:r>
              <w:rPr>
                <w:rFonts w:ascii="Cambria Math" w:hAnsi="Cambria Math"/>
                <w:sz w:val="20"/>
                <w:szCs w:val="20"/>
              </w:rPr>
              <w:t>In-person and online</w:t>
            </w:r>
          </w:p>
        </w:tc>
        <w:tc>
          <w:tcPr>
            <w:tcW w:w="1570" w:type="dxa"/>
          </w:tcPr>
          <w:p w14:paraId="73D6D1B9" w14:textId="77777777" w:rsidR="00AC6C54" w:rsidRPr="001A4066"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1972C44F" w14:textId="77777777" w:rsidR="00AC6C54" w:rsidRDefault="00AC6C54" w:rsidP="009D7942">
            <w:pPr>
              <w:rPr>
                <w:rFonts w:ascii="Cambria Math" w:hAnsi="Cambria Math"/>
                <w:sz w:val="20"/>
                <w:szCs w:val="20"/>
              </w:rPr>
            </w:pPr>
          </w:p>
        </w:tc>
      </w:tr>
      <w:tr w:rsidR="00AC6C54" w:rsidRPr="001A4066" w14:paraId="0114E8F2" w14:textId="085B2527" w:rsidTr="00C21036">
        <w:tc>
          <w:tcPr>
            <w:tcW w:w="2034" w:type="dxa"/>
          </w:tcPr>
          <w:p w14:paraId="7DBF8E33" w14:textId="77777777" w:rsidR="00AC6C54" w:rsidRDefault="00AC6C54" w:rsidP="009D7942">
            <w:pPr>
              <w:rPr>
                <w:rFonts w:ascii="Cambria Math" w:hAnsi="Cambria Math"/>
                <w:sz w:val="20"/>
                <w:szCs w:val="20"/>
              </w:rPr>
            </w:pPr>
            <w:r>
              <w:rPr>
                <w:rFonts w:ascii="Cambria Math" w:hAnsi="Cambria Math"/>
                <w:sz w:val="20"/>
                <w:szCs w:val="20"/>
              </w:rPr>
              <w:t>CSHSPMHG/CSFRST 5780: Leadership for the service industry</w:t>
            </w:r>
          </w:p>
        </w:tc>
        <w:tc>
          <w:tcPr>
            <w:tcW w:w="1213" w:type="dxa"/>
          </w:tcPr>
          <w:p w14:paraId="38BF2779"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185A2AFF" w14:textId="77777777" w:rsidR="00AC6C54" w:rsidRPr="001A4066" w:rsidRDefault="00AC6C54" w:rsidP="009D7942">
            <w:pPr>
              <w:rPr>
                <w:rFonts w:ascii="Cambria Math" w:hAnsi="Cambria Math"/>
                <w:sz w:val="20"/>
                <w:szCs w:val="20"/>
              </w:rPr>
            </w:pPr>
            <w:r>
              <w:rPr>
                <w:rFonts w:ascii="Cambria Math" w:hAnsi="Cambria Math"/>
                <w:sz w:val="20"/>
                <w:szCs w:val="20"/>
              </w:rPr>
              <w:t>Sr or Grad standing or permission of instructor</w:t>
            </w:r>
          </w:p>
        </w:tc>
        <w:tc>
          <w:tcPr>
            <w:tcW w:w="1210" w:type="dxa"/>
          </w:tcPr>
          <w:p w14:paraId="56302A8A" w14:textId="77777777" w:rsidR="00AC6C54" w:rsidRDefault="00AC6C54" w:rsidP="009D7942">
            <w:pPr>
              <w:rPr>
                <w:rFonts w:ascii="Cambria Math" w:hAnsi="Cambria Math"/>
                <w:sz w:val="20"/>
                <w:szCs w:val="20"/>
              </w:rPr>
            </w:pPr>
            <w:r>
              <w:rPr>
                <w:rFonts w:ascii="Cambria Math" w:hAnsi="Cambria Math"/>
                <w:sz w:val="20"/>
                <w:szCs w:val="20"/>
              </w:rPr>
              <w:t>Online</w:t>
            </w:r>
          </w:p>
        </w:tc>
        <w:tc>
          <w:tcPr>
            <w:tcW w:w="1570" w:type="dxa"/>
          </w:tcPr>
          <w:p w14:paraId="10DCC8ED" w14:textId="77777777" w:rsidR="00AC6C54" w:rsidRDefault="00AC6C54" w:rsidP="009D7942">
            <w:pPr>
              <w:rPr>
                <w:rFonts w:ascii="Cambria Math" w:hAnsi="Cambria Math"/>
                <w:sz w:val="20"/>
                <w:szCs w:val="20"/>
              </w:rPr>
            </w:pPr>
            <w:r>
              <w:rPr>
                <w:rFonts w:ascii="Cambria Math" w:hAnsi="Cambria Math"/>
                <w:sz w:val="20"/>
                <w:szCs w:val="20"/>
              </w:rPr>
              <w:t>Autumn</w:t>
            </w:r>
          </w:p>
        </w:tc>
        <w:tc>
          <w:tcPr>
            <w:tcW w:w="1590" w:type="dxa"/>
          </w:tcPr>
          <w:p w14:paraId="2BACED23" w14:textId="77777777" w:rsidR="00AC6C54" w:rsidRDefault="00AC6C54" w:rsidP="009D7942">
            <w:pPr>
              <w:rPr>
                <w:rFonts w:ascii="Cambria Math" w:hAnsi="Cambria Math"/>
                <w:sz w:val="20"/>
                <w:szCs w:val="20"/>
              </w:rPr>
            </w:pPr>
          </w:p>
        </w:tc>
      </w:tr>
      <w:tr w:rsidR="00AC6C54" w:rsidRPr="001A4066" w14:paraId="5B48A7F8" w14:textId="233938DA" w:rsidTr="00C21036">
        <w:tc>
          <w:tcPr>
            <w:tcW w:w="2034" w:type="dxa"/>
          </w:tcPr>
          <w:p w14:paraId="1A392BE9" w14:textId="77777777" w:rsidR="00AC6C54" w:rsidRDefault="00AC6C54" w:rsidP="009D7942">
            <w:pPr>
              <w:rPr>
                <w:rFonts w:ascii="Cambria Math" w:hAnsi="Cambria Math"/>
                <w:sz w:val="20"/>
                <w:szCs w:val="20"/>
              </w:rPr>
            </w:pPr>
            <w:r>
              <w:rPr>
                <w:rFonts w:ascii="Cambria Math" w:hAnsi="Cambria Math"/>
                <w:sz w:val="20"/>
                <w:szCs w:val="20"/>
              </w:rPr>
              <w:t>Design 2700: Introduction to design practice</w:t>
            </w:r>
          </w:p>
        </w:tc>
        <w:tc>
          <w:tcPr>
            <w:tcW w:w="1213" w:type="dxa"/>
          </w:tcPr>
          <w:p w14:paraId="1E5652A1"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70ACA651" w14:textId="77777777" w:rsidR="00AC6C54" w:rsidRPr="001A4066" w:rsidRDefault="00AC6C54" w:rsidP="009D7942">
            <w:pPr>
              <w:rPr>
                <w:rFonts w:ascii="Cambria Math" w:hAnsi="Cambria Math"/>
                <w:sz w:val="20"/>
                <w:szCs w:val="20"/>
              </w:rPr>
            </w:pPr>
          </w:p>
        </w:tc>
        <w:tc>
          <w:tcPr>
            <w:tcW w:w="1210" w:type="dxa"/>
          </w:tcPr>
          <w:p w14:paraId="2A755FFC" w14:textId="77777777" w:rsidR="00AC6C54" w:rsidRDefault="00AC6C54" w:rsidP="009D7942">
            <w:pPr>
              <w:rPr>
                <w:rFonts w:ascii="Cambria Math" w:hAnsi="Cambria Math"/>
                <w:sz w:val="20"/>
                <w:szCs w:val="20"/>
              </w:rPr>
            </w:pPr>
            <w:r>
              <w:rPr>
                <w:rFonts w:ascii="Cambria Math" w:hAnsi="Cambria Math"/>
                <w:sz w:val="20"/>
                <w:szCs w:val="20"/>
              </w:rPr>
              <w:t>In-person and online</w:t>
            </w:r>
          </w:p>
        </w:tc>
        <w:tc>
          <w:tcPr>
            <w:tcW w:w="1570" w:type="dxa"/>
          </w:tcPr>
          <w:p w14:paraId="73F00DA7"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6546CF05" w14:textId="77777777" w:rsidR="00AC6C54" w:rsidRDefault="00AC6C54" w:rsidP="009D7942">
            <w:pPr>
              <w:rPr>
                <w:rFonts w:ascii="Cambria Math" w:hAnsi="Cambria Math"/>
                <w:sz w:val="20"/>
                <w:szCs w:val="20"/>
              </w:rPr>
            </w:pPr>
          </w:p>
        </w:tc>
      </w:tr>
      <w:tr w:rsidR="00AC6C54" w:rsidRPr="001A4066" w14:paraId="35D283D4" w14:textId="5EEAFEDB" w:rsidTr="00C21036">
        <w:tc>
          <w:tcPr>
            <w:tcW w:w="2034" w:type="dxa"/>
          </w:tcPr>
          <w:p w14:paraId="0D60A8F1" w14:textId="77777777" w:rsidR="00AC6C54" w:rsidRDefault="00AC6C54" w:rsidP="009D7942">
            <w:pPr>
              <w:rPr>
                <w:rFonts w:ascii="Cambria Math" w:hAnsi="Cambria Math"/>
                <w:sz w:val="20"/>
                <w:szCs w:val="20"/>
              </w:rPr>
            </w:pPr>
            <w:r>
              <w:rPr>
                <w:rFonts w:ascii="Cambria Math" w:hAnsi="Cambria Math"/>
                <w:sz w:val="20"/>
                <w:szCs w:val="20"/>
              </w:rPr>
              <w:t>ENR 3900: Sustainability metrics</w:t>
            </w:r>
          </w:p>
        </w:tc>
        <w:tc>
          <w:tcPr>
            <w:tcW w:w="1213" w:type="dxa"/>
          </w:tcPr>
          <w:p w14:paraId="503DE2D7" w14:textId="77777777" w:rsidR="00AC6C54" w:rsidRDefault="00AC6C54" w:rsidP="009D7942">
            <w:pPr>
              <w:rPr>
                <w:rFonts w:ascii="Cambria Math" w:hAnsi="Cambria Math"/>
                <w:sz w:val="20"/>
                <w:szCs w:val="20"/>
              </w:rPr>
            </w:pPr>
            <w:r>
              <w:rPr>
                <w:rFonts w:ascii="Cambria Math" w:hAnsi="Cambria Math"/>
                <w:sz w:val="20"/>
                <w:szCs w:val="20"/>
              </w:rPr>
              <w:t>4</w:t>
            </w:r>
          </w:p>
        </w:tc>
        <w:tc>
          <w:tcPr>
            <w:tcW w:w="1648" w:type="dxa"/>
          </w:tcPr>
          <w:p w14:paraId="71344245" w14:textId="77777777" w:rsidR="00AC6C54" w:rsidRPr="001A4066" w:rsidRDefault="00AC6C54" w:rsidP="009D7942">
            <w:pPr>
              <w:rPr>
                <w:rFonts w:ascii="Cambria Math" w:hAnsi="Cambria Math"/>
                <w:sz w:val="20"/>
                <w:szCs w:val="20"/>
              </w:rPr>
            </w:pPr>
            <w:r>
              <w:rPr>
                <w:rFonts w:ascii="Cambria Math" w:hAnsi="Cambria Math"/>
                <w:sz w:val="20"/>
                <w:szCs w:val="20"/>
              </w:rPr>
              <w:t>ENR 2000 or AEDE 2005 or other GE data analysis course</w:t>
            </w:r>
          </w:p>
        </w:tc>
        <w:tc>
          <w:tcPr>
            <w:tcW w:w="1210" w:type="dxa"/>
          </w:tcPr>
          <w:p w14:paraId="7CDF4E0B" w14:textId="77777777" w:rsidR="00AC6C54" w:rsidRDefault="00AC6C54" w:rsidP="009D7942">
            <w:pPr>
              <w:rPr>
                <w:rFonts w:ascii="Cambria Math" w:hAnsi="Cambria Math"/>
                <w:sz w:val="20"/>
                <w:szCs w:val="20"/>
              </w:rPr>
            </w:pPr>
            <w:r>
              <w:rPr>
                <w:rFonts w:ascii="Cambria Math" w:hAnsi="Cambria Math"/>
                <w:sz w:val="20"/>
                <w:szCs w:val="20"/>
              </w:rPr>
              <w:t>In-person and online</w:t>
            </w:r>
          </w:p>
        </w:tc>
        <w:tc>
          <w:tcPr>
            <w:tcW w:w="1570" w:type="dxa"/>
          </w:tcPr>
          <w:p w14:paraId="1DC1FB4D"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7840100A" w14:textId="77777777" w:rsidR="00AC6C54" w:rsidRDefault="00AC6C54" w:rsidP="009D7942">
            <w:pPr>
              <w:rPr>
                <w:rFonts w:ascii="Cambria Math" w:hAnsi="Cambria Math"/>
                <w:sz w:val="20"/>
                <w:szCs w:val="20"/>
              </w:rPr>
            </w:pPr>
          </w:p>
        </w:tc>
      </w:tr>
      <w:tr w:rsidR="00AC6C54" w:rsidRPr="001A4066" w14:paraId="643F7BC7" w14:textId="2805A565" w:rsidTr="00C21036">
        <w:tc>
          <w:tcPr>
            <w:tcW w:w="2034" w:type="dxa"/>
          </w:tcPr>
          <w:p w14:paraId="68182119" w14:textId="77777777" w:rsidR="00AC6C54" w:rsidRDefault="00AC6C54" w:rsidP="009D7942">
            <w:pPr>
              <w:rPr>
                <w:rFonts w:ascii="Cambria Math" w:hAnsi="Cambria Math"/>
                <w:sz w:val="20"/>
                <w:szCs w:val="20"/>
              </w:rPr>
            </w:pPr>
            <w:r>
              <w:rPr>
                <w:rFonts w:ascii="Cambria Math" w:hAnsi="Cambria Math"/>
                <w:sz w:val="20"/>
                <w:szCs w:val="20"/>
              </w:rPr>
              <w:t>ENR 5500: Diffusion of innovations</w:t>
            </w:r>
          </w:p>
        </w:tc>
        <w:tc>
          <w:tcPr>
            <w:tcW w:w="1213" w:type="dxa"/>
          </w:tcPr>
          <w:p w14:paraId="00BAA80F"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13CDF11D" w14:textId="77777777" w:rsidR="00AC6C54" w:rsidRPr="001A4066" w:rsidRDefault="00AC6C54" w:rsidP="009D7942">
            <w:pPr>
              <w:rPr>
                <w:rFonts w:ascii="Cambria Math" w:hAnsi="Cambria Math"/>
                <w:sz w:val="20"/>
                <w:szCs w:val="20"/>
              </w:rPr>
            </w:pPr>
          </w:p>
        </w:tc>
        <w:tc>
          <w:tcPr>
            <w:tcW w:w="1210" w:type="dxa"/>
          </w:tcPr>
          <w:p w14:paraId="5EA798B6"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5E9A65C7" w14:textId="77777777" w:rsidR="00AC6C54" w:rsidRDefault="00AC6C54" w:rsidP="009D7942">
            <w:pPr>
              <w:rPr>
                <w:rFonts w:ascii="Cambria Math" w:hAnsi="Cambria Math"/>
                <w:sz w:val="20"/>
                <w:szCs w:val="20"/>
              </w:rPr>
            </w:pPr>
            <w:r>
              <w:rPr>
                <w:rFonts w:ascii="Cambria Math" w:hAnsi="Cambria Math"/>
                <w:sz w:val="20"/>
                <w:szCs w:val="20"/>
              </w:rPr>
              <w:t>Autumn</w:t>
            </w:r>
          </w:p>
        </w:tc>
        <w:tc>
          <w:tcPr>
            <w:tcW w:w="1590" w:type="dxa"/>
          </w:tcPr>
          <w:p w14:paraId="7BA6ECC7" w14:textId="77777777" w:rsidR="00AC6C54" w:rsidRDefault="00AC6C54" w:rsidP="009D7942">
            <w:pPr>
              <w:rPr>
                <w:rFonts w:ascii="Cambria Math" w:hAnsi="Cambria Math"/>
                <w:sz w:val="20"/>
                <w:szCs w:val="20"/>
              </w:rPr>
            </w:pPr>
          </w:p>
        </w:tc>
      </w:tr>
      <w:tr w:rsidR="00AC6C54" w:rsidRPr="001A4066" w14:paraId="171E1FF7" w14:textId="301EFD3B" w:rsidTr="00C21036">
        <w:tc>
          <w:tcPr>
            <w:tcW w:w="2034" w:type="dxa"/>
          </w:tcPr>
          <w:p w14:paraId="727C5E20" w14:textId="77777777" w:rsidR="00AC6C54" w:rsidRDefault="00AC6C54" w:rsidP="009D7942">
            <w:pPr>
              <w:rPr>
                <w:rFonts w:ascii="Cambria Math" w:hAnsi="Cambria Math"/>
                <w:sz w:val="20"/>
                <w:szCs w:val="20"/>
              </w:rPr>
            </w:pPr>
            <w:r>
              <w:rPr>
                <w:rFonts w:ascii="Cambria Math" w:hAnsi="Cambria Math"/>
                <w:sz w:val="20"/>
                <w:szCs w:val="20"/>
              </w:rPr>
              <w:t>ESHESA 3221: Innovation and leadership</w:t>
            </w:r>
          </w:p>
        </w:tc>
        <w:tc>
          <w:tcPr>
            <w:tcW w:w="1213" w:type="dxa"/>
          </w:tcPr>
          <w:p w14:paraId="2833F3DA"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6C1EC058" w14:textId="77777777" w:rsidR="00AC6C54" w:rsidRPr="001A4066" w:rsidRDefault="00AC6C54" w:rsidP="009D7942">
            <w:pPr>
              <w:rPr>
                <w:rFonts w:ascii="Cambria Math" w:hAnsi="Cambria Math"/>
                <w:sz w:val="20"/>
                <w:szCs w:val="20"/>
              </w:rPr>
            </w:pPr>
          </w:p>
        </w:tc>
        <w:tc>
          <w:tcPr>
            <w:tcW w:w="1210" w:type="dxa"/>
          </w:tcPr>
          <w:p w14:paraId="72C5DB1D"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2B73DE26" w14:textId="77777777" w:rsidR="00AC6C54" w:rsidRDefault="00AC6C54" w:rsidP="009D7942">
            <w:pPr>
              <w:rPr>
                <w:rFonts w:ascii="Cambria Math" w:hAnsi="Cambria Math"/>
                <w:sz w:val="20"/>
                <w:szCs w:val="20"/>
              </w:rPr>
            </w:pPr>
            <w:r>
              <w:rPr>
                <w:rFonts w:ascii="Cambria Math" w:hAnsi="Cambria Math"/>
                <w:sz w:val="20"/>
                <w:szCs w:val="20"/>
              </w:rPr>
              <w:t>Spring</w:t>
            </w:r>
          </w:p>
        </w:tc>
        <w:tc>
          <w:tcPr>
            <w:tcW w:w="1590" w:type="dxa"/>
          </w:tcPr>
          <w:p w14:paraId="2FE5890A" w14:textId="77777777" w:rsidR="00AC6C54" w:rsidRDefault="00AC6C54" w:rsidP="009D7942">
            <w:pPr>
              <w:rPr>
                <w:rFonts w:ascii="Cambria Math" w:hAnsi="Cambria Math"/>
                <w:sz w:val="20"/>
                <w:szCs w:val="20"/>
              </w:rPr>
            </w:pPr>
          </w:p>
        </w:tc>
      </w:tr>
      <w:tr w:rsidR="00AC6C54" w:rsidRPr="001A4066" w14:paraId="49001D1C" w14:textId="1F51E055" w:rsidTr="00C21036">
        <w:tc>
          <w:tcPr>
            <w:tcW w:w="2034" w:type="dxa"/>
          </w:tcPr>
          <w:p w14:paraId="79BCF722" w14:textId="77777777" w:rsidR="00AC6C54" w:rsidRDefault="00AC6C54" w:rsidP="009D7942">
            <w:pPr>
              <w:rPr>
                <w:rFonts w:ascii="Cambria Math" w:hAnsi="Cambria Math"/>
                <w:sz w:val="20"/>
                <w:szCs w:val="20"/>
              </w:rPr>
            </w:pPr>
            <w:r>
              <w:rPr>
                <w:rFonts w:ascii="Cambria Math" w:hAnsi="Cambria Math"/>
                <w:sz w:val="20"/>
                <w:szCs w:val="20"/>
              </w:rPr>
              <w:t>FDSCTE 5720: Food product development</w:t>
            </w:r>
          </w:p>
        </w:tc>
        <w:tc>
          <w:tcPr>
            <w:tcW w:w="1213" w:type="dxa"/>
          </w:tcPr>
          <w:p w14:paraId="6161BA3A"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7D322C0B" w14:textId="77777777" w:rsidR="00AC6C54" w:rsidRPr="001A4066" w:rsidRDefault="00AC6C54" w:rsidP="009D7942">
            <w:pPr>
              <w:rPr>
                <w:rFonts w:ascii="Cambria Math" w:hAnsi="Cambria Math"/>
                <w:sz w:val="20"/>
                <w:szCs w:val="20"/>
              </w:rPr>
            </w:pPr>
            <w:r>
              <w:rPr>
                <w:rFonts w:ascii="Cambria Math" w:hAnsi="Cambria Math"/>
                <w:sz w:val="20"/>
                <w:szCs w:val="20"/>
              </w:rPr>
              <w:t>2400 and Sr or Grad standing</w:t>
            </w:r>
          </w:p>
        </w:tc>
        <w:tc>
          <w:tcPr>
            <w:tcW w:w="1210" w:type="dxa"/>
          </w:tcPr>
          <w:p w14:paraId="08D08E32"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43EBD2BB" w14:textId="77777777" w:rsidR="00AC6C54" w:rsidRDefault="00AC6C54" w:rsidP="009D7942">
            <w:pPr>
              <w:rPr>
                <w:rFonts w:ascii="Cambria Math" w:hAnsi="Cambria Math"/>
                <w:sz w:val="20"/>
                <w:szCs w:val="20"/>
              </w:rPr>
            </w:pPr>
            <w:r>
              <w:rPr>
                <w:rFonts w:ascii="Cambria Math" w:hAnsi="Cambria Math"/>
                <w:sz w:val="20"/>
                <w:szCs w:val="20"/>
              </w:rPr>
              <w:t>Autumn</w:t>
            </w:r>
          </w:p>
        </w:tc>
        <w:tc>
          <w:tcPr>
            <w:tcW w:w="1590" w:type="dxa"/>
          </w:tcPr>
          <w:p w14:paraId="2317ECFB" w14:textId="77777777" w:rsidR="00AC6C54" w:rsidRDefault="00AC6C54" w:rsidP="009D7942">
            <w:pPr>
              <w:rPr>
                <w:rFonts w:ascii="Cambria Math" w:hAnsi="Cambria Math"/>
                <w:sz w:val="20"/>
                <w:szCs w:val="20"/>
              </w:rPr>
            </w:pPr>
          </w:p>
        </w:tc>
      </w:tr>
      <w:tr w:rsidR="00AC6C54" w:rsidRPr="001A4066" w14:paraId="2D687AA6" w14:textId="0B4C12D6" w:rsidTr="00C21036">
        <w:tc>
          <w:tcPr>
            <w:tcW w:w="2034" w:type="dxa"/>
          </w:tcPr>
          <w:p w14:paraId="24699876" w14:textId="77777777" w:rsidR="00AC6C54" w:rsidRDefault="00AC6C54" w:rsidP="009D7942">
            <w:pPr>
              <w:rPr>
                <w:rFonts w:ascii="Cambria Math" w:hAnsi="Cambria Math"/>
                <w:sz w:val="20"/>
                <w:szCs w:val="20"/>
              </w:rPr>
            </w:pPr>
            <w:r>
              <w:rPr>
                <w:rFonts w:ascii="Cambria Math" w:hAnsi="Cambria Math"/>
                <w:sz w:val="20"/>
                <w:szCs w:val="20"/>
              </w:rPr>
              <w:t>FDSCTE 5730: Technical problem solving</w:t>
            </w:r>
          </w:p>
        </w:tc>
        <w:tc>
          <w:tcPr>
            <w:tcW w:w="1213" w:type="dxa"/>
          </w:tcPr>
          <w:p w14:paraId="020A9FD1"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6CA1CA33" w14:textId="77777777" w:rsidR="00AC6C54" w:rsidRPr="001A4066" w:rsidRDefault="00AC6C54" w:rsidP="009D7942">
            <w:pPr>
              <w:rPr>
                <w:rFonts w:ascii="Cambria Math" w:hAnsi="Cambria Math"/>
                <w:sz w:val="20"/>
                <w:szCs w:val="20"/>
              </w:rPr>
            </w:pPr>
            <w:r>
              <w:rPr>
                <w:rFonts w:ascii="Cambria Math" w:hAnsi="Cambria Math"/>
                <w:sz w:val="20"/>
                <w:szCs w:val="20"/>
              </w:rPr>
              <w:t>Several things</w:t>
            </w:r>
          </w:p>
        </w:tc>
        <w:tc>
          <w:tcPr>
            <w:tcW w:w="1210" w:type="dxa"/>
          </w:tcPr>
          <w:p w14:paraId="15D6E5FE"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7041F532" w14:textId="77777777" w:rsidR="00AC6C54" w:rsidRDefault="00AC6C54" w:rsidP="009D7942">
            <w:pPr>
              <w:rPr>
                <w:rFonts w:ascii="Cambria Math" w:hAnsi="Cambria Math"/>
                <w:sz w:val="20"/>
                <w:szCs w:val="20"/>
              </w:rPr>
            </w:pPr>
            <w:r>
              <w:rPr>
                <w:rFonts w:ascii="Cambria Math" w:hAnsi="Cambria Math"/>
                <w:sz w:val="20"/>
                <w:szCs w:val="20"/>
              </w:rPr>
              <w:t>Spring</w:t>
            </w:r>
          </w:p>
        </w:tc>
        <w:tc>
          <w:tcPr>
            <w:tcW w:w="1590" w:type="dxa"/>
          </w:tcPr>
          <w:p w14:paraId="007B64F4" w14:textId="77777777" w:rsidR="00AC6C54" w:rsidRDefault="00AC6C54" w:rsidP="009D7942">
            <w:pPr>
              <w:rPr>
                <w:rFonts w:ascii="Cambria Math" w:hAnsi="Cambria Math"/>
                <w:sz w:val="20"/>
                <w:szCs w:val="20"/>
              </w:rPr>
            </w:pPr>
          </w:p>
        </w:tc>
      </w:tr>
      <w:tr w:rsidR="00AC6C54" w:rsidRPr="001A4066" w14:paraId="4C3E8EB2" w14:textId="56146DFF" w:rsidTr="00C21036">
        <w:tc>
          <w:tcPr>
            <w:tcW w:w="2034" w:type="dxa"/>
          </w:tcPr>
          <w:p w14:paraId="1C35F2F8" w14:textId="77777777" w:rsidR="00AC6C54" w:rsidRDefault="00AC6C54" w:rsidP="009D7942">
            <w:pPr>
              <w:rPr>
                <w:rFonts w:ascii="Cambria Math" w:hAnsi="Cambria Math"/>
                <w:sz w:val="20"/>
                <w:szCs w:val="20"/>
              </w:rPr>
            </w:pPr>
            <w:r>
              <w:rPr>
                <w:rFonts w:ascii="Cambria Math" w:hAnsi="Cambria Math"/>
                <w:sz w:val="20"/>
                <w:szCs w:val="20"/>
              </w:rPr>
              <w:t>History 2010: History of American capitalism</w:t>
            </w:r>
          </w:p>
        </w:tc>
        <w:tc>
          <w:tcPr>
            <w:tcW w:w="1213" w:type="dxa"/>
          </w:tcPr>
          <w:p w14:paraId="5CB6E491"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6F6B6BA9" w14:textId="77777777" w:rsidR="00AC6C54" w:rsidRDefault="00AC6C54" w:rsidP="009D7942">
            <w:pPr>
              <w:rPr>
                <w:rFonts w:ascii="Cambria Math" w:hAnsi="Cambria Math"/>
                <w:sz w:val="20"/>
                <w:szCs w:val="20"/>
              </w:rPr>
            </w:pPr>
            <w:r>
              <w:rPr>
                <w:rFonts w:ascii="Cambria Math" w:hAnsi="Cambria Math"/>
                <w:sz w:val="20"/>
                <w:szCs w:val="20"/>
              </w:rPr>
              <w:t>English 1110</w:t>
            </w:r>
          </w:p>
        </w:tc>
        <w:tc>
          <w:tcPr>
            <w:tcW w:w="1210" w:type="dxa"/>
          </w:tcPr>
          <w:p w14:paraId="070E1C32"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435C6FEC" w14:textId="77777777" w:rsidR="00AC6C54" w:rsidRDefault="00AC6C54" w:rsidP="009D7942">
            <w:pPr>
              <w:rPr>
                <w:rFonts w:ascii="Cambria Math" w:hAnsi="Cambria Math"/>
                <w:sz w:val="20"/>
                <w:szCs w:val="20"/>
              </w:rPr>
            </w:pPr>
            <w:r>
              <w:rPr>
                <w:rFonts w:ascii="Cambria Math" w:hAnsi="Cambria Math"/>
                <w:sz w:val="20"/>
                <w:szCs w:val="20"/>
              </w:rPr>
              <w:t>Autumn or Spring</w:t>
            </w:r>
          </w:p>
        </w:tc>
        <w:tc>
          <w:tcPr>
            <w:tcW w:w="1590" w:type="dxa"/>
          </w:tcPr>
          <w:p w14:paraId="68CCB889" w14:textId="77777777" w:rsidR="00AC6C54" w:rsidRDefault="00AC6C54" w:rsidP="009D7942">
            <w:pPr>
              <w:rPr>
                <w:rFonts w:ascii="Cambria Math" w:hAnsi="Cambria Math"/>
                <w:sz w:val="20"/>
                <w:szCs w:val="20"/>
              </w:rPr>
            </w:pPr>
          </w:p>
        </w:tc>
      </w:tr>
      <w:tr w:rsidR="00AC6C54" w:rsidRPr="001A4066" w14:paraId="025A577D" w14:textId="450CD3BD" w:rsidTr="00C21036">
        <w:tc>
          <w:tcPr>
            <w:tcW w:w="2034" w:type="dxa"/>
          </w:tcPr>
          <w:p w14:paraId="16F513F7" w14:textId="77777777" w:rsidR="00AC6C54" w:rsidRDefault="00AC6C54" w:rsidP="009D7942">
            <w:pPr>
              <w:rPr>
                <w:rFonts w:ascii="Cambria Math" w:hAnsi="Cambria Math"/>
                <w:sz w:val="20"/>
                <w:szCs w:val="20"/>
              </w:rPr>
            </w:pPr>
            <w:r>
              <w:rPr>
                <w:rFonts w:ascii="Cambria Math" w:hAnsi="Cambria Math"/>
                <w:sz w:val="20"/>
                <w:szCs w:val="20"/>
              </w:rPr>
              <w:t>History 3706: History of American business and global environmental change 1800-today</w:t>
            </w:r>
          </w:p>
        </w:tc>
        <w:tc>
          <w:tcPr>
            <w:tcW w:w="1213" w:type="dxa"/>
          </w:tcPr>
          <w:p w14:paraId="530BA147"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003703A1" w14:textId="77777777" w:rsidR="00AC6C54" w:rsidRDefault="00AC6C54" w:rsidP="009D7942">
            <w:pPr>
              <w:rPr>
                <w:rFonts w:ascii="Cambria Math" w:hAnsi="Cambria Math"/>
                <w:sz w:val="20"/>
                <w:szCs w:val="20"/>
              </w:rPr>
            </w:pPr>
            <w:r>
              <w:rPr>
                <w:rFonts w:ascii="Cambria Math" w:hAnsi="Cambria Math"/>
                <w:sz w:val="20"/>
                <w:szCs w:val="20"/>
              </w:rPr>
              <w:t>English 1110 or permission of instructor</w:t>
            </w:r>
          </w:p>
        </w:tc>
        <w:tc>
          <w:tcPr>
            <w:tcW w:w="1210" w:type="dxa"/>
          </w:tcPr>
          <w:p w14:paraId="5992DB01"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71E892F3"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1823DA78" w14:textId="77777777" w:rsidR="00AC6C54" w:rsidRDefault="00AC6C54" w:rsidP="009D7942">
            <w:pPr>
              <w:rPr>
                <w:rFonts w:ascii="Cambria Math" w:hAnsi="Cambria Math"/>
                <w:sz w:val="20"/>
                <w:szCs w:val="20"/>
              </w:rPr>
            </w:pPr>
          </w:p>
        </w:tc>
      </w:tr>
      <w:tr w:rsidR="00AC6C54" w:rsidRPr="001A4066" w14:paraId="51590ABB" w14:textId="67D6D8C1" w:rsidTr="00C21036">
        <w:tc>
          <w:tcPr>
            <w:tcW w:w="2034" w:type="dxa"/>
          </w:tcPr>
          <w:p w14:paraId="5EDAF667" w14:textId="77777777" w:rsidR="00AC6C54" w:rsidRDefault="00AC6C54" w:rsidP="009D7942">
            <w:pPr>
              <w:rPr>
                <w:rFonts w:ascii="Cambria Math" w:hAnsi="Cambria Math"/>
                <w:sz w:val="20"/>
                <w:szCs w:val="20"/>
              </w:rPr>
            </w:pPr>
            <w:r>
              <w:rPr>
                <w:rFonts w:ascii="Cambria Math" w:hAnsi="Cambria Math"/>
                <w:sz w:val="20"/>
                <w:szCs w:val="20"/>
              </w:rPr>
              <w:t>MECHENG 5682.02: Product design engineering for entrepreneurs</w:t>
            </w:r>
          </w:p>
        </w:tc>
        <w:tc>
          <w:tcPr>
            <w:tcW w:w="1213" w:type="dxa"/>
          </w:tcPr>
          <w:p w14:paraId="112BBCC4" w14:textId="77777777" w:rsidR="00AC6C54" w:rsidRDefault="00AC6C54" w:rsidP="009D7942">
            <w:pPr>
              <w:rPr>
                <w:rFonts w:ascii="Cambria Math" w:hAnsi="Cambria Math"/>
                <w:sz w:val="20"/>
                <w:szCs w:val="20"/>
              </w:rPr>
            </w:pPr>
            <w:r>
              <w:rPr>
                <w:rFonts w:ascii="Cambria Math" w:hAnsi="Cambria Math"/>
                <w:sz w:val="20"/>
                <w:szCs w:val="20"/>
              </w:rPr>
              <w:t xml:space="preserve">3 </w:t>
            </w:r>
          </w:p>
        </w:tc>
        <w:tc>
          <w:tcPr>
            <w:tcW w:w="1648" w:type="dxa"/>
          </w:tcPr>
          <w:p w14:paraId="55F57289" w14:textId="77777777" w:rsidR="00AC6C54" w:rsidRDefault="00AC6C54" w:rsidP="009D7942">
            <w:pPr>
              <w:rPr>
                <w:rFonts w:ascii="Cambria Math" w:hAnsi="Cambria Math"/>
                <w:sz w:val="20"/>
                <w:szCs w:val="20"/>
              </w:rPr>
            </w:pPr>
            <w:r>
              <w:rPr>
                <w:rFonts w:ascii="Cambria Math" w:hAnsi="Cambria Math"/>
                <w:sz w:val="20"/>
                <w:szCs w:val="20"/>
              </w:rPr>
              <w:t>Enrollment in major outside of engineering</w:t>
            </w:r>
          </w:p>
        </w:tc>
        <w:tc>
          <w:tcPr>
            <w:tcW w:w="1210" w:type="dxa"/>
          </w:tcPr>
          <w:p w14:paraId="4437C89D"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2B17F685"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38464320" w14:textId="77777777" w:rsidR="00AC6C54" w:rsidRDefault="00AC6C54" w:rsidP="009D7942">
            <w:pPr>
              <w:rPr>
                <w:rFonts w:ascii="Cambria Math" w:hAnsi="Cambria Math"/>
                <w:sz w:val="20"/>
                <w:szCs w:val="20"/>
              </w:rPr>
            </w:pPr>
          </w:p>
        </w:tc>
      </w:tr>
      <w:tr w:rsidR="00AC6C54" w:rsidRPr="001A4066" w14:paraId="47A5899F" w14:textId="33A0AF82" w:rsidTr="00C21036">
        <w:tc>
          <w:tcPr>
            <w:tcW w:w="2034" w:type="dxa"/>
          </w:tcPr>
          <w:p w14:paraId="5FFD8D89" w14:textId="77777777" w:rsidR="00AC6C54" w:rsidRDefault="00AC6C54" w:rsidP="009D7942">
            <w:pPr>
              <w:rPr>
                <w:rFonts w:ascii="Cambria Math" w:hAnsi="Cambria Math"/>
                <w:sz w:val="20"/>
                <w:szCs w:val="20"/>
              </w:rPr>
            </w:pPr>
            <w:r>
              <w:rPr>
                <w:rFonts w:ascii="Cambria Math" w:hAnsi="Cambria Math"/>
                <w:sz w:val="20"/>
                <w:szCs w:val="20"/>
              </w:rPr>
              <w:t>PHILOS 1332: Introduction to engineering ethics</w:t>
            </w:r>
          </w:p>
        </w:tc>
        <w:tc>
          <w:tcPr>
            <w:tcW w:w="1213" w:type="dxa"/>
          </w:tcPr>
          <w:p w14:paraId="1D2BA64D"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2E97902C" w14:textId="77777777" w:rsidR="00AC6C54" w:rsidRDefault="00AC6C54" w:rsidP="009D7942">
            <w:pPr>
              <w:rPr>
                <w:rFonts w:ascii="Cambria Math" w:hAnsi="Cambria Math"/>
                <w:sz w:val="20"/>
                <w:szCs w:val="20"/>
              </w:rPr>
            </w:pPr>
          </w:p>
        </w:tc>
        <w:tc>
          <w:tcPr>
            <w:tcW w:w="1210" w:type="dxa"/>
          </w:tcPr>
          <w:p w14:paraId="0782A44E" w14:textId="77777777" w:rsidR="00AC6C54" w:rsidRDefault="00AC6C54" w:rsidP="009D7942">
            <w:pPr>
              <w:rPr>
                <w:rFonts w:ascii="Cambria Math" w:hAnsi="Cambria Math"/>
                <w:sz w:val="20"/>
                <w:szCs w:val="20"/>
              </w:rPr>
            </w:pPr>
            <w:r>
              <w:rPr>
                <w:rFonts w:ascii="Cambria Math" w:hAnsi="Cambria Math"/>
                <w:sz w:val="20"/>
                <w:szCs w:val="20"/>
              </w:rPr>
              <w:t>In-person and online</w:t>
            </w:r>
          </w:p>
        </w:tc>
        <w:tc>
          <w:tcPr>
            <w:tcW w:w="1570" w:type="dxa"/>
          </w:tcPr>
          <w:p w14:paraId="39E60047"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3679DB1B" w14:textId="77777777" w:rsidR="00AC6C54" w:rsidRDefault="00AC6C54" w:rsidP="009D7942">
            <w:pPr>
              <w:rPr>
                <w:rFonts w:ascii="Cambria Math" w:hAnsi="Cambria Math"/>
                <w:sz w:val="20"/>
                <w:szCs w:val="20"/>
              </w:rPr>
            </w:pPr>
          </w:p>
        </w:tc>
      </w:tr>
      <w:tr w:rsidR="00C21036" w:rsidRPr="001A4066" w14:paraId="3BE4FCF5" w14:textId="77777777" w:rsidTr="00C21036">
        <w:tc>
          <w:tcPr>
            <w:tcW w:w="2034" w:type="dxa"/>
          </w:tcPr>
          <w:p w14:paraId="5306D619" w14:textId="449ED750" w:rsidR="00C21036" w:rsidRDefault="00C21036" w:rsidP="009D7942">
            <w:pPr>
              <w:rPr>
                <w:rFonts w:ascii="Cambria Math" w:hAnsi="Cambria Math"/>
                <w:sz w:val="20"/>
                <w:szCs w:val="20"/>
              </w:rPr>
            </w:pPr>
            <w:r>
              <w:rPr>
                <w:rFonts w:ascii="Cambria Math" w:hAnsi="Cambria Math"/>
                <w:sz w:val="20"/>
                <w:szCs w:val="20"/>
              </w:rPr>
              <w:t>PHILOS 2390: Ethics and Leadership in a Diverse World</w:t>
            </w:r>
          </w:p>
        </w:tc>
        <w:tc>
          <w:tcPr>
            <w:tcW w:w="1213" w:type="dxa"/>
          </w:tcPr>
          <w:p w14:paraId="48506229" w14:textId="1CB6FF3E" w:rsidR="00C21036" w:rsidRDefault="00C21036" w:rsidP="009D7942">
            <w:pPr>
              <w:rPr>
                <w:rFonts w:ascii="Cambria Math" w:hAnsi="Cambria Math"/>
                <w:sz w:val="20"/>
                <w:szCs w:val="20"/>
              </w:rPr>
            </w:pPr>
            <w:r>
              <w:rPr>
                <w:rFonts w:ascii="Cambria Math" w:hAnsi="Cambria Math"/>
                <w:sz w:val="20"/>
                <w:szCs w:val="20"/>
              </w:rPr>
              <w:t>3</w:t>
            </w:r>
          </w:p>
        </w:tc>
        <w:tc>
          <w:tcPr>
            <w:tcW w:w="1648" w:type="dxa"/>
          </w:tcPr>
          <w:p w14:paraId="4ED29A02" w14:textId="5C1A96DD" w:rsidR="00C21036" w:rsidRDefault="00C21036" w:rsidP="009D7942">
            <w:pPr>
              <w:rPr>
                <w:rFonts w:ascii="Cambria Math" w:hAnsi="Cambria Math"/>
                <w:sz w:val="20"/>
                <w:szCs w:val="20"/>
              </w:rPr>
            </w:pPr>
            <w:r w:rsidRPr="00C21036">
              <w:rPr>
                <w:rStyle w:val="dec-value-display"/>
                <w:rFonts w:ascii="Cambria Math" w:hAnsi="Cambria Math"/>
                <w:sz w:val="20"/>
                <w:szCs w:val="20"/>
              </w:rPr>
              <w:t>One course in Race, Ethnicity and Gender Diversity GE Foundation</w:t>
            </w:r>
            <w:r>
              <w:rPr>
                <w:rStyle w:val="dec-value-display"/>
              </w:rPr>
              <w:t>.</w:t>
            </w:r>
          </w:p>
        </w:tc>
        <w:tc>
          <w:tcPr>
            <w:tcW w:w="1210" w:type="dxa"/>
          </w:tcPr>
          <w:p w14:paraId="006B13C6" w14:textId="64FC7978" w:rsidR="00C21036" w:rsidRDefault="00C21036" w:rsidP="009D7942">
            <w:pPr>
              <w:rPr>
                <w:rFonts w:ascii="Cambria Math" w:hAnsi="Cambria Math"/>
                <w:sz w:val="20"/>
                <w:szCs w:val="20"/>
              </w:rPr>
            </w:pPr>
            <w:r>
              <w:rPr>
                <w:rFonts w:ascii="Cambria Math" w:hAnsi="Cambria Math"/>
                <w:sz w:val="20"/>
                <w:szCs w:val="20"/>
              </w:rPr>
              <w:t>In-person</w:t>
            </w:r>
          </w:p>
        </w:tc>
        <w:tc>
          <w:tcPr>
            <w:tcW w:w="1570" w:type="dxa"/>
          </w:tcPr>
          <w:p w14:paraId="26E24CA0" w14:textId="77777777" w:rsidR="00C21036" w:rsidRDefault="00C21036" w:rsidP="009D7942">
            <w:pPr>
              <w:rPr>
                <w:rFonts w:ascii="Cambria Math" w:hAnsi="Cambria Math"/>
                <w:sz w:val="20"/>
                <w:szCs w:val="20"/>
              </w:rPr>
            </w:pPr>
          </w:p>
        </w:tc>
        <w:tc>
          <w:tcPr>
            <w:tcW w:w="1590" w:type="dxa"/>
          </w:tcPr>
          <w:p w14:paraId="52A26AB8" w14:textId="77777777" w:rsidR="00C21036" w:rsidRDefault="00C21036" w:rsidP="009D7942">
            <w:pPr>
              <w:rPr>
                <w:rFonts w:ascii="Cambria Math" w:hAnsi="Cambria Math"/>
                <w:sz w:val="20"/>
                <w:szCs w:val="20"/>
              </w:rPr>
            </w:pPr>
          </w:p>
        </w:tc>
      </w:tr>
      <w:tr w:rsidR="00AC6C54" w:rsidRPr="001A4066" w14:paraId="0B99CA6D" w14:textId="7B4BF5A0" w:rsidTr="00C21036">
        <w:tc>
          <w:tcPr>
            <w:tcW w:w="2034" w:type="dxa"/>
          </w:tcPr>
          <w:p w14:paraId="57128DED" w14:textId="77777777" w:rsidR="00AC6C54" w:rsidRDefault="00AC6C54" w:rsidP="009D7942">
            <w:pPr>
              <w:rPr>
                <w:rFonts w:ascii="Cambria Math" w:hAnsi="Cambria Math"/>
                <w:sz w:val="20"/>
                <w:szCs w:val="20"/>
              </w:rPr>
            </w:pPr>
            <w:r>
              <w:rPr>
                <w:rFonts w:ascii="Cambria Math" w:hAnsi="Cambria Math"/>
                <w:sz w:val="20"/>
                <w:szCs w:val="20"/>
              </w:rPr>
              <w:t>PUBAFRS 5595: Social enterprise</w:t>
            </w:r>
          </w:p>
        </w:tc>
        <w:tc>
          <w:tcPr>
            <w:tcW w:w="1213" w:type="dxa"/>
          </w:tcPr>
          <w:p w14:paraId="7DDB9912"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6C8C3322" w14:textId="77777777" w:rsidR="00AC6C54" w:rsidRDefault="00AC6C54" w:rsidP="009D7942">
            <w:pPr>
              <w:rPr>
                <w:rFonts w:ascii="Cambria Math" w:hAnsi="Cambria Math"/>
                <w:sz w:val="20"/>
                <w:szCs w:val="20"/>
              </w:rPr>
            </w:pPr>
          </w:p>
        </w:tc>
        <w:tc>
          <w:tcPr>
            <w:tcW w:w="1210" w:type="dxa"/>
          </w:tcPr>
          <w:p w14:paraId="59929942" w14:textId="6CEF7151"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680E6732"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2C1AE2FA" w14:textId="77777777" w:rsidR="00AC6C54" w:rsidRDefault="00AC6C54" w:rsidP="009D7942">
            <w:pPr>
              <w:rPr>
                <w:rFonts w:ascii="Cambria Math" w:hAnsi="Cambria Math"/>
                <w:sz w:val="20"/>
                <w:szCs w:val="20"/>
              </w:rPr>
            </w:pPr>
          </w:p>
        </w:tc>
      </w:tr>
      <w:tr w:rsidR="00AC6C54" w:rsidRPr="001A4066" w14:paraId="70D332B5" w14:textId="09F4C620" w:rsidTr="00C21036">
        <w:tc>
          <w:tcPr>
            <w:tcW w:w="2034" w:type="dxa"/>
          </w:tcPr>
          <w:p w14:paraId="25F7623C" w14:textId="77777777" w:rsidR="00AC6C54" w:rsidRDefault="00AC6C54" w:rsidP="009D7942">
            <w:pPr>
              <w:rPr>
                <w:rFonts w:ascii="Cambria Math" w:hAnsi="Cambria Math"/>
                <w:sz w:val="20"/>
                <w:szCs w:val="20"/>
              </w:rPr>
            </w:pPr>
            <w:r>
              <w:rPr>
                <w:rFonts w:ascii="Cambria Math" w:hAnsi="Cambria Math"/>
                <w:sz w:val="20"/>
                <w:szCs w:val="20"/>
              </w:rPr>
              <w:t>PUBAFRS 5750: Public policy: The business-government relationship</w:t>
            </w:r>
          </w:p>
        </w:tc>
        <w:tc>
          <w:tcPr>
            <w:tcW w:w="1213" w:type="dxa"/>
          </w:tcPr>
          <w:p w14:paraId="1E8058D6"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3CDCD6B2" w14:textId="77777777" w:rsidR="00AC6C54" w:rsidRDefault="00AC6C54" w:rsidP="009D7942">
            <w:pPr>
              <w:rPr>
                <w:rFonts w:ascii="Cambria Math" w:hAnsi="Cambria Math"/>
                <w:sz w:val="20"/>
                <w:szCs w:val="20"/>
              </w:rPr>
            </w:pPr>
            <w:r>
              <w:rPr>
                <w:rFonts w:ascii="Cambria Math" w:hAnsi="Cambria Math"/>
                <w:sz w:val="20"/>
                <w:szCs w:val="20"/>
              </w:rPr>
              <w:t>Junior standing or above</w:t>
            </w:r>
          </w:p>
        </w:tc>
        <w:tc>
          <w:tcPr>
            <w:tcW w:w="1210" w:type="dxa"/>
          </w:tcPr>
          <w:p w14:paraId="7F25330B" w14:textId="44F26E8D" w:rsidR="00AC6C54" w:rsidRDefault="00AC6C54" w:rsidP="009D7942">
            <w:pPr>
              <w:rPr>
                <w:rFonts w:ascii="Cambria Math" w:hAnsi="Cambria Math"/>
                <w:sz w:val="20"/>
                <w:szCs w:val="20"/>
              </w:rPr>
            </w:pPr>
            <w:r>
              <w:rPr>
                <w:rFonts w:ascii="Cambria Math" w:hAnsi="Cambria Math"/>
                <w:sz w:val="20"/>
                <w:szCs w:val="20"/>
              </w:rPr>
              <w:t>Online</w:t>
            </w:r>
          </w:p>
        </w:tc>
        <w:tc>
          <w:tcPr>
            <w:tcW w:w="1570" w:type="dxa"/>
          </w:tcPr>
          <w:p w14:paraId="512418AB" w14:textId="77777777" w:rsidR="00AC6C54" w:rsidRDefault="00AC6C54" w:rsidP="009D7942">
            <w:pPr>
              <w:rPr>
                <w:rFonts w:ascii="Cambria Math" w:hAnsi="Cambria Math"/>
                <w:sz w:val="20"/>
                <w:szCs w:val="20"/>
              </w:rPr>
            </w:pPr>
            <w:r>
              <w:rPr>
                <w:rFonts w:ascii="Cambria Math" w:hAnsi="Cambria Math"/>
                <w:sz w:val="20"/>
                <w:szCs w:val="20"/>
              </w:rPr>
              <w:t>Spring</w:t>
            </w:r>
          </w:p>
        </w:tc>
        <w:tc>
          <w:tcPr>
            <w:tcW w:w="1590" w:type="dxa"/>
          </w:tcPr>
          <w:p w14:paraId="0E617FC3" w14:textId="77777777" w:rsidR="00AC6C54" w:rsidRDefault="00AC6C54" w:rsidP="009D7942">
            <w:pPr>
              <w:rPr>
                <w:rFonts w:ascii="Cambria Math" w:hAnsi="Cambria Math"/>
                <w:sz w:val="20"/>
                <w:szCs w:val="20"/>
              </w:rPr>
            </w:pPr>
          </w:p>
        </w:tc>
      </w:tr>
      <w:tr w:rsidR="00AC6C54" w:rsidRPr="001A4066" w14:paraId="17F49B05" w14:textId="14F8AF9A" w:rsidTr="00C21036">
        <w:tc>
          <w:tcPr>
            <w:tcW w:w="2034" w:type="dxa"/>
          </w:tcPr>
          <w:p w14:paraId="714D3ABE" w14:textId="77777777" w:rsidR="00AC6C54" w:rsidRDefault="00AC6C54" w:rsidP="009D7942">
            <w:pPr>
              <w:rPr>
                <w:rFonts w:ascii="Cambria Math" w:hAnsi="Cambria Math"/>
                <w:sz w:val="20"/>
                <w:szCs w:val="20"/>
              </w:rPr>
            </w:pPr>
            <w:r>
              <w:rPr>
                <w:rFonts w:ascii="Cambria Math" w:hAnsi="Cambria Math"/>
                <w:sz w:val="20"/>
                <w:szCs w:val="20"/>
              </w:rPr>
              <w:lastRenderedPageBreak/>
              <w:t>SOCWORK 2110: Prevention and youth development through sport, recreation, and play</w:t>
            </w:r>
          </w:p>
        </w:tc>
        <w:tc>
          <w:tcPr>
            <w:tcW w:w="1213" w:type="dxa"/>
          </w:tcPr>
          <w:p w14:paraId="3AD387EE"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60128781" w14:textId="77777777" w:rsidR="00AC6C54" w:rsidRDefault="00AC6C54" w:rsidP="009D7942">
            <w:pPr>
              <w:rPr>
                <w:rFonts w:ascii="Cambria Math" w:hAnsi="Cambria Math"/>
                <w:sz w:val="20"/>
                <w:szCs w:val="20"/>
              </w:rPr>
            </w:pPr>
          </w:p>
        </w:tc>
        <w:tc>
          <w:tcPr>
            <w:tcW w:w="1210" w:type="dxa"/>
          </w:tcPr>
          <w:p w14:paraId="41E55C18"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170AE4B4"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237551CE" w14:textId="77777777" w:rsidR="00AC6C54" w:rsidRDefault="00AC6C54" w:rsidP="009D7942">
            <w:pPr>
              <w:rPr>
                <w:rFonts w:ascii="Cambria Math" w:hAnsi="Cambria Math"/>
                <w:sz w:val="20"/>
                <w:szCs w:val="20"/>
              </w:rPr>
            </w:pPr>
          </w:p>
        </w:tc>
      </w:tr>
      <w:tr w:rsidR="00AC6C54" w:rsidRPr="001A4066" w14:paraId="40513DAB" w14:textId="51D85864" w:rsidTr="00C21036">
        <w:tc>
          <w:tcPr>
            <w:tcW w:w="2034" w:type="dxa"/>
          </w:tcPr>
          <w:p w14:paraId="1DEBC930" w14:textId="77777777" w:rsidR="00AC6C54" w:rsidRDefault="00AC6C54" w:rsidP="009D7942">
            <w:pPr>
              <w:rPr>
                <w:rFonts w:ascii="Cambria Math" w:hAnsi="Cambria Math"/>
                <w:sz w:val="20"/>
                <w:szCs w:val="20"/>
              </w:rPr>
            </w:pPr>
            <w:r>
              <w:rPr>
                <w:rFonts w:ascii="Cambria Math" w:hAnsi="Cambria Math"/>
                <w:sz w:val="20"/>
                <w:szCs w:val="20"/>
              </w:rPr>
              <w:t>SOCWORK 3700: Social work practice with digital technologies</w:t>
            </w:r>
          </w:p>
        </w:tc>
        <w:tc>
          <w:tcPr>
            <w:tcW w:w="1213" w:type="dxa"/>
          </w:tcPr>
          <w:p w14:paraId="7991FD04"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70A486B3" w14:textId="77777777" w:rsidR="00AC6C54" w:rsidRDefault="00AC6C54" w:rsidP="009D7942">
            <w:pPr>
              <w:rPr>
                <w:rFonts w:ascii="Cambria Math" w:hAnsi="Cambria Math"/>
                <w:sz w:val="20"/>
                <w:szCs w:val="20"/>
              </w:rPr>
            </w:pPr>
            <w:r>
              <w:rPr>
                <w:rFonts w:ascii="Cambria Math" w:hAnsi="Cambria Math"/>
                <w:sz w:val="20"/>
                <w:szCs w:val="20"/>
              </w:rPr>
              <w:t>SOCWORK 3501</w:t>
            </w:r>
          </w:p>
        </w:tc>
        <w:tc>
          <w:tcPr>
            <w:tcW w:w="1210" w:type="dxa"/>
          </w:tcPr>
          <w:p w14:paraId="72D071CB"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41AA60D2" w14:textId="77777777" w:rsidR="00AC6C54" w:rsidRDefault="00AC6C54" w:rsidP="009D7942">
            <w:pPr>
              <w:rPr>
                <w:rFonts w:ascii="Cambria Math" w:hAnsi="Cambria Math"/>
                <w:sz w:val="20"/>
                <w:szCs w:val="20"/>
              </w:rPr>
            </w:pPr>
            <w:r>
              <w:rPr>
                <w:rFonts w:ascii="Cambria Math" w:hAnsi="Cambria Math"/>
                <w:sz w:val="20"/>
                <w:szCs w:val="20"/>
              </w:rPr>
              <w:t>Spring</w:t>
            </w:r>
          </w:p>
        </w:tc>
        <w:tc>
          <w:tcPr>
            <w:tcW w:w="1590" w:type="dxa"/>
          </w:tcPr>
          <w:p w14:paraId="73C3D56F" w14:textId="77777777" w:rsidR="00AC6C54" w:rsidRDefault="00AC6C54" w:rsidP="009D7942">
            <w:pPr>
              <w:rPr>
                <w:rFonts w:ascii="Cambria Math" w:hAnsi="Cambria Math"/>
                <w:sz w:val="20"/>
                <w:szCs w:val="20"/>
              </w:rPr>
            </w:pPr>
          </w:p>
        </w:tc>
      </w:tr>
      <w:tr w:rsidR="00AC6C54" w:rsidRPr="001A4066" w14:paraId="4E1C5541" w14:textId="43701DFB" w:rsidTr="00C21036">
        <w:tc>
          <w:tcPr>
            <w:tcW w:w="2034" w:type="dxa"/>
          </w:tcPr>
          <w:p w14:paraId="07B799BF" w14:textId="77777777" w:rsidR="00AC6C54" w:rsidRDefault="00AC6C54" w:rsidP="009D7942">
            <w:pPr>
              <w:rPr>
                <w:rFonts w:ascii="Cambria Math" w:hAnsi="Cambria Math"/>
                <w:sz w:val="20"/>
                <w:szCs w:val="20"/>
              </w:rPr>
            </w:pPr>
            <w:r>
              <w:rPr>
                <w:rFonts w:ascii="Cambria Math" w:hAnsi="Cambria Math"/>
                <w:sz w:val="20"/>
                <w:szCs w:val="20"/>
              </w:rPr>
              <w:t>SOCWORK 5028: Macro-practice in community youth development</w:t>
            </w:r>
          </w:p>
        </w:tc>
        <w:tc>
          <w:tcPr>
            <w:tcW w:w="1213" w:type="dxa"/>
          </w:tcPr>
          <w:p w14:paraId="2991F8F3"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60083D78" w14:textId="77777777" w:rsidR="00AC6C54" w:rsidRDefault="00AC6C54" w:rsidP="009D7942">
            <w:pPr>
              <w:rPr>
                <w:rFonts w:ascii="Cambria Math" w:hAnsi="Cambria Math"/>
                <w:sz w:val="20"/>
                <w:szCs w:val="20"/>
              </w:rPr>
            </w:pPr>
            <w:r>
              <w:rPr>
                <w:rFonts w:ascii="Cambria Math" w:hAnsi="Cambria Math"/>
                <w:sz w:val="20"/>
                <w:szCs w:val="20"/>
              </w:rPr>
              <w:t>Junior standing or above</w:t>
            </w:r>
          </w:p>
        </w:tc>
        <w:tc>
          <w:tcPr>
            <w:tcW w:w="1210" w:type="dxa"/>
          </w:tcPr>
          <w:p w14:paraId="372B1177"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0A49D927" w14:textId="77777777" w:rsidR="00AC6C54" w:rsidRDefault="00AC6C54" w:rsidP="009D7942">
            <w:pPr>
              <w:rPr>
                <w:rFonts w:ascii="Cambria Math" w:hAnsi="Cambria Math"/>
                <w:sz w:val="20"/>
                <w:szCs w:val="20"/>
              </w:rPr>
            </w:pPr>
            <w:r>
              <w:rPr>
                <w:rFonts w:ascii="Cambria Math" w:hAnsi="Cambria Math"/>
                <w:sz w:val="20"/>
                <w:szCs w:val="20"/>
              </w:rPr>
              <w:t>Spring</w:t>
            </w:r>
          </w:p>
        </w:tc>
        <w:tc>
          <w:tcPr>
            <w:tcW w:w="1590" w:type="dxa"/>
          </w:tcPr>
          <w:p w14:paraId="3F3AF17D" w14:textId="77777777" w:rsidR="00AC6C54" w:rsidRDefault="00AC6C54" w:rsidP="009D7942">
            <w:pPr>
              <w:rPr>
                <w:rFonts w:ascii="Cambria Math" w:hAnsi="Cambria Math"/>
                <w:sz w:val="20"/>
                <w:szCs w:val="20"/>
              </w:rPr>
            </w:pPr>
          </w:p>
        </w:tc>
      </w:tr>
      <w:tr w:rsidR="00AC6C54" w:rsidRPr="001A4066" w14:paraId="788850C0" w14:textId="77762461" w:rsidTr="00C21036">
        <w:tc>
          <w:tcPr>
            <w:tcW w:w="2034" w:type="dxa"/>
          </w:tcPr>
          <w:p w14:paraId="2FFF7F46" w14:textId="77777777" w:rsidR="00AC6C54" w:rsidRDefault="00AC6C54" w:rsidP="009D7942">
            <w:pPr>
              <w:rPr>
                <w:rFonts w:ascii="Cambria Math" w:hAnsi="Cambria Math"/>
                <w:sz w:val="20"/>
                <w:szCs w:val="20"/>
              </w:rPr>
            </w:pPr>
            <w:r>
              <w:rPr>
                <w:rFonts w:ascii="Cambria Math" w:hAnsi="Cambria Math"/>
                <w:sz w:val="20"/>
                <w:szCs w:val="20"/>
              </w:rPr>
              <w:t>THEATRE 2000.12: Technical production practicum</w:t>
            </w:r>
          </w:p>
        </w:tc>
        <w:tc>
          <w:tcPr>
            <w:tcW w:w="1213" w:type="dxa"/>
          </w:tcPr>
          <w:p w14:paraId="77C2600A" w14:textId="77777777" w:rsidR="00AC6C54" w:rsidRDefault="00AC6C54" w:rsidP="009D7942">
            <w:pPr>
              <w:rPr>
                <w:rFonts w:ascii="Cambria Math" w:hAnsi="Cambria Math"/>
                <w:sz w:val="20"/>
                <w:szCs w:val="20"/>
              </w:rPr>
            </w:pPr>
            <w:r>
              <w:rPr>
                <w:rFonts w:ascii="Cambria Math" w:hAnsi="Cambria Math"/>
                <w:sz w:val="20"/>
                <w:szCs w:val="20"/>
              </w:rPr>
              <w:t>.5 to 1</w:t>
            </w:r>
          </w:p>
        </w:tc>
        <w:tc>
          <w:tcPr>
            <w:tcW w:w="1648" w:type="dxa"/>
          </w:tcPr>
          <w:p w14:paraId="76EB6800" w14:textId="77777777" w:rsidR="00AC6C54" w:rsidRDefault="00AC6C54" w:rsidP="009D7942">
            <w:pPr>
              <w:rPr>
                <w:rFonts w:ascii="Cambria Math" w:hAnsi="Cambria Math"/>
                <w:sz w:val="20"/>
                <w:szCs w:val="20"/>
              </w:rPr>
            </w:pPr>
          </w:p>
        </w:tc>
        <w:tc>
          <w:tcPr>
            <w:tcW w:w="1210" w:type="dxa"/>
          </w:tcPr>
          <w:p w14:paraId="4001B851"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1D08E00F" w14:textId="77777777" w:rsidR="00AC6C54" w:rsidRDefault="00AC6C54" w:rsidP="009D7942">
            <w:pPr>
              <w:rPr>
                <w:rFonts w:ascii="Cambria Math" w:hAnsi="Cambria Math"/>
                <w:sz w:val="20"/>
                <w:szCs w:val="20"/>
              </w:rPr>
            </w:pPr>
            <w:r>
              <w:rPr>
                <w:rFonts w:ascii="Cambria Math" w:hAnsi="Cambria Math"/>
                <w:sz w:val="20"/>
                <w:szCs w:val="20"/>
              </w:rPr>
              <w:t>Autumn or Spring</w:t>
            </w:r>
          </w:p>
        </w:tc>
        <w:tc>
          <w:tcPr>
            <w:tcW w:w="1590" w:type="dxa"/>
          </w:tcPr>
          <w:p w14:paraId="0A5E8804" w14:textId="77777777" w:rsidR="00AC6C54" w:rsidRDefault="00AC6C54" w:rsidP="009D7942">
            <w:pPr>
              <w:rPr>
                <w:rFonts w:ascii="Cambria Math" w:hAnsi="Cambria Math"/>
                <w:sz w:val="20"/>
                <w:szCs w:val="20"/>
              </w:rPr>
            </w:pPr>
          </w:p>
        </w:tc>
      </w:tr>
      <w:tr w:rsidR="00AC6C54" w:rsidRPr="001A4066" w14:paraId="3AEBC448" w14:textId="442E66B5" w:rsidTr="00C21036">
        <w:tc>
          <w:tcPr>
            <w:tcW w:w="2034" w:type="dxa"/>
          </w:tcPr>
          <w:p w14:paraId="208EC386" w14:textId="77777777" w:rsidR="00AC6C54" w:rsidRDefault="00AC6C54" w:rsidP="009D7942">
            <w:pPr>
              <w:rPr>
                <w:rFonts w:ascii="Cambria Math" w:hAnsi="Cambria Math"/>
                <w:sz w:val="20"/>
                <w:szCs w:val="20"/>
              </w:rPr>
            </w:pPr>
            <w:r>
              <w:rPr>
                <w:rFonts w:ascii="Cambria Math" w:hAnsi="Cambria Math"/>
                <w:sz w:val="20"/>
                <w:szCs w:val="20"/>
              </w:rPr>
              <w:t>THEATRE 2100H: Introduction to theater</w:t>
            </w:r>
          </w:p>
        </w:tc>
        <w:tc>
          <w:tcPr>
            <w:tcW w:w="1213" w:type="dxa"/>
          </w:tcPr>
          <w:p w14:paraId="1FEFA334"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4754CC38" w14:textId="77777777" w:rsidR="00AC6C54" w:rsidRDefault="00AC6C54" w:rsidP="009D7942">
            <w:pPr>
              <w:rPr>
                <w:rFonts w:ascii="Cambria Math" w:hAnsi="Cambria Math"/>
                <w:sz w:val="20"/>
                <w:szCs w:val="20"/>
              </w:rPr>
            </w:pPr>
            <w:r>
              <w:rPr>
                <w:rFonts w:ascii="Cambria Math" w:hAnsi="Cambria Math"/>
                <w:sz w:val="20"/>
                <w:szCs w:val="20"/>
              </w:rPr>
              <w:t>Honors standing or permission of instructor</w:t>
            </w:r>
          </w:p>
        </w:tc>
        <w:tc>
          <w:tcPr>
            <w:tcW w:w="1210" w:type="dxa"/>
          </w:tcPr>
          <w:p w14:paraId="1B2B6161"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6A438254" w14:textId="77777777" w:rsidR="00AC6C54" w:rsidRDefault="00AC6C54" w:rsidP="009D7942">
            <w:pPr>
              <w:rPr>
                <w:rFonts w:ascii="Cambria Math" w:hAnsi="Cambria Math"/>
                <w:sz w:val="20"/>
                <w:szCs w:val="20"/>
              </w:rPr>
            </w:pPr>
            <w:r>
              <w:rPr>
                <w:rFonts w:ascii="Cambria Math" w:hAnsi="Cambria Math"/>
                <w:sz w:val="20"/>
                <w:szCs w:val="20"/>
              </w:rPr>
              <w:t>Autumn or Spring</w:t>
            </w:r>
          </w:p>
        </w:tc>
        <w:tc>
          <w:tcPr>
            <w:tcW w:w="1590" w:type="dxa"/>
          </w:tcPr>
          <w:p w14:paraId="4327039F" w14:textId="77777777" w:rsidR="00AC6C54" w:rsidRDefault="00AC6C54" w:rsidP="009D7942">
            <w:pPr>
              <w:rPr>
                <w:rFonts w:ascii="Cambria Math" w:hAnsi="Cambria Math"/>
                <w:sz w:val="20"/>
                <w:szCs w:val="20"/>
              </w:rPr>
            </w:pPr>
          </w:p>
        </w:tc>
      </w:tr>
      <w:tr w:rsidR="00AC6C54" w:rsidRPr="001A4066" w14:paraId="7E1F5C6A" w14:textId="575A86D2" w:rsidTr="00C21036">
        <w:tc>
          <w:tcPr>
            <w:tcW w:w="2034" w:type="dxa"/>
          </w:tcPr>
          <w:p w14:paraId="01D5C9FD" w14:textId="77777777" w:rsidR="00AC6C54" w:rsidRDefault="00AC6C54" w:rsidP="009D7942">
            <w:pPr>
              <w:rPr>
                <w:rFonts w:ascii="Cambria Math" w:hAnsi="Cambria Math"/>
                <w:sz w:val="20"/>
                <w:szCs w:val="20"/>
              </w:rPr>
            </w:pPr>
            <w:r>
              <w:rPr>
                <w:rFonts w:ascii="Cambria Math" w:hAnsi="Cambria Math"/>
                <w:sz w:val="20"/>
                <w:szCs w:val="20"/>
              </w:rPr>
              <w:t>THEATRE 5200: Professional aspects</w:t>
            </w:r>
          </w:p>
        </w:tc>
        <w:tc>
          <w:tcPr>
            <w:tcW w:w="1213" w:type="dxa"/>
          </w:tcPr>
          <w:p w14:paraId="01B29B7F"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3C040D8A" w14:textId="77777777" w:rsidR="00AC6C54" w:rsidRDefault="00AC6C54" w:rsidP="009D7942">
            <w:pPr>
              <w:rPr>
                <w:rFonts w:ascii="Cambria Math" w:hAnsi="Cambria Math"/>
                <w:sz w:val="20"/>
                <w:szCs w:val="20"/>
              </w:rPr>
            </w:pPr>
          </w:p>
        </w:tc>
        <w:tc>
          <w:tcPr>
            <w:tcW w:w="1210" w:type="dxa"/>
          </w:tcPr>
          <w:p w14:paraId="02882CAA"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3D26372C" w14:textId="77777777" w:rsidR="00AC6C54" w:rsidRDefault="00AC6C54" w:rsidP="009D7942">
            <w:pPr>
              <w:rPr>
                <w:rFonts w:ascii="Cambria Math" w:hAnsi="Cambria Math"/>
                <w:sz w:val="20"/>
                <w:szCs w:val="20"/>
              </w:rPr>
            </w:pPr>
            <w:r>
              <w:rPr>
                <w:rFonts w:ascii="Cambria Math" w:hAnsi="Cambria Math"/>
                <w:sz w:val="20"/>
                <w:szCs w:val="20"/>
              </w:rPr>
              <w:t>Autumn or Spring</w:t>
            </w:r>
          </w:p>
        </w:tc>
        <w:tc>
          <w:tcPr>
            <w:tcW w:w="1590" w:type="dxa"/>
          </w:tcPr>
          <w:p w14:paraId="46F3133C" w14:textId="77777777" w:rsidR="00AC6C54" w:rsidRDefault="00AC6C54" w:rsidP="009D7942">
            <w:pPr>
              <w:rPr>
                <w:rFonts w:ascii="Cambria Math" w:hAnsi="Cambria Math"/>
                <w:sz w:val="20"/>
                <w:szCs w:val="20"/>
              </w:rPr>
            </w:pPr>
          </w:p>
        </w:tc>
      </w:tr>
      <w:tr w:rsidR="00AC6C54" w:rsidRPr="001A4066" w14:paraId="4812A20A" w14:textId="013CE7F4" w:rsidTr="00C21036">
        <w:tc>
          <w:tcPr>
            <w:tcW w:w="2034" w:type="dxa"/>
          </w:tcPr>
          <w:p w14:paraId="14293FA7" w14:textId="77777777" w:rsidR="00AC6C54" w:rsidRDefault="00AC6C54" w:rsidP="009D7942">
            <w:pPr>
              <w:rPr>
                <w:rFonts w:ascii="Cambria Math" w:hAnsi="Cambria Math"/>
                <w:sz w:val="20"/>
                <w:szCs w:val="20"/>
              </w:rPr>
            </w:pPr>
            <w:r>
              <w:rPr>
                <w:rFonts w:ascii="Cambria Math" w:hAnsi="Cambria Math"/>
                <w:sz w:val="20"/>
                <w:szCs w:val="20"/>
              </w:rPr>
              <w:t>WGSST 4524: Women and work</w:t>
            </w:r>
          </w:p>
        </w:tc>
        <w:tc>
          <w:tcPr>
            <w:tcW w:w="1213" w:type="dxa"/>
          </w:tcPr>
          <w:p w14:paraId="0D7BA7F0"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5BE6537D" w14:textId="77777777" w:rsidR="00AC6C54" w:rsidRDefault="00AC6C54" w:rsidP="009D7942">
            <w:pPr>
              <w:rPr>
                <w:rFonts w:ascii="Cambria Math" w:hAnsi="Cambria Math"/>
                <w:sz w:val="20"/>
                <w:szCs w:val="20"/>
              </w:rPr>
            </w:pPr>
          </w:p>
        </w:tc>
        <w:tc>
          <w:tcPr>
            <w:tcW w:w="1210" w:type="dxa"/>
          </w:tcPr>
          <w:p w14:paraId="2E1DD02E"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48C85285" w14:textId="77777777" w:rsidR="00AC6C54" w:rsidRDefault="00AC6C54" w:rsidP="009D7942">
            <w:pPr>
              <w:rPr>
                <w:rFonts w:ascii="Cambria Math" w:hAnsi="Cambria Math"/>
                <w:sz w:val="20"/>
                <w:szCs w:val="20"/>
              </w:rPr>
            </w:pPr>
            <w:r>
              <w:rPr>
                <w:rFonts w:ascii="Cambria Math" w:hAnsi="Cambria Math"/>
                <w:sz w:val="20"/>
                <w:szCs w:val="20"/>
              </w:rPr>
              <w:t>Spring</w:t>
            </w:r>
          </w:p>
        </w:tc>
        <w:tc>
          <w:tcPr>
            <w:tcW w:w="1590" w:type="dxa"/>
          </w:tcPr>
          <w:p w14:paraId="189B37BC" w14:textId="77777777" w:rsidR="00AC6C54" w:rsidRDefault="00AC6C54" w:rsidP="009D7942">
            <w:pPr>
              <w:rPr>
                <w:rFonts w:ascii="Cambria Math" w:hAnsi="Cambria Math"/>
                <w:sz w:val="20"/>
                <w:szCs w:val="20"/>
              </w:rPr>
            </w:pPr>
          </w:p>
        </w:tc>
      </w:tr>
      <w:tr w:rsidR="00AC6C54" w:rsidRPr="001A4066" w14:paraId="085AEEE7" w14:textId="48BFDAA7" w:rsidTr="00C21036">
        <w:tc>
          <w:tcPr>
            <w:tcW w:w="2034" w:type="dxa"/>
          </w:tcPr>
          <w:p w14:paraId="0DDF3ECA" w14:textId="77777777" w:rsidR="00AC6C54" w:rsidRDefault="00AC6C54" w:rsidP="009D7942">
            <w:pPr>
              <w:rPr>
                <w:rFonts w:ascii="Cambria Math" w:hAnsi="Cambria Math"/>
                <w:sz w:val="20"/>
                <w:szCs w:val="20"/>
              </w:rPr>
            </w:pPr>
            <w:r>
              <w:rPr>
                <w:rFonts w:ascii="Cambria Math" w:hAnsi="Cambria Math"/>
                <w:sz w:val="20"/>
                <w:szCs w:val="20"/>
              </w:rPr>
              <w:t>WGSST 4525: Feminist critiques of markets: Profiting from inequality</w:t>
            </w:r>
          </w:p>
        </w:tc>
        <w:tc>
          <w:tcPr>
            <w:tcW w:w="1213" w:type="dxa"/>
          </w:tcPr>
          <w:p w14:paraId="4878871A" w14:textId="77777777" w:rsidR="00AC6C54" w:rsidRDefault="00AC6C54" w:rsidP="009D7942">
            <w:pPr>
              <w:rPr>
                <w:rFonts w:ascii="Cambria Math" w:hAnsi="Cambria Math"/>
                <w:sz w:val="20"/>
                <w:szCs w:val="20"/>
              </w:rPr>
            </w:pPr>
            <w:r>
              <w:rPr>
                <w:rFonts w:ascii="Cambria Math" w:hAnsi="Cambria Math"/>
                <w:sz w:val="20"/>
                <w:szCs w:val="20"/>
              </w:rPr>
              <w:t>3</w:t>
            </w:r>
          </w:p>
        </w:tc>
        <w:tc>
          <w:tcPr>
            <w:tcW w:w="1648" w:type="dxa"/>
          </w:tcPr>
          <w:p w14:paraId="52E3C15E" w14:textId="77777777" w:rsidR="00AC6C54" w:rsidRDefault="00AC6C54" w:rsidP="009D7942">
            <w:pPr>
              <w:rPr>
                <w:rFonts w:ascii="Cambria Math" w:hAnsi="Cambria Math"/>
                <w:sz w:val="20"/>
                <w:szCs w:val="20"/>
              </w:rPr>
            </w:pPr>
          </w:p>
        </w:tc>
        <w:tc>
          <w:tcPr>
            <w:tcW w:w="1210" w:type="dxa"/>
          </w:tcPr>
          <w:p w14:paraId="067E1396" w14:textId="77777777" w:rsidR="00AC6C54" w:rsidRDefault="00AC6C54" w:rsidP="009D7942">
            <w:pPr>
              <w:rPr>
                <w:rFonts w:ascii="Cambria Math" w:hAnsi="Cambria Math"/>
                <w:sz w:val="20"/>
                <w:szCs w:val="20"/>
              </w:rPr>
            </w:pPr>
            <w:r>
              <w:rPr>
                <w:rFonts w:ascii="Cambria Math" w:hAnsi="Cambria Math"/>
                <w:sz w:val="20"/>
                <w:szCs w:val="20"/>
              </w:rPr>
              <w:t>In-person</w:t>
            </w:r>
          </w:p>
        </w:tc>
        <w:tc>
          <w:tcPr>
            <w:tcW w:w="1570" w:type="dxa"/>
          </w:tcPr>
          <w:p w14:paraId="2DC20C34" w14:textId="77777777" w:rsidR="00AC6C54" w:rsidRDefault="00AC6C54" w:rsidP="009D7942">
            <w:pPr>
              <w:rPr>
                <w:rFonts w:ascii="Cambria Math" w:hAnsi="Cambria Math"/>
                <w:sz w:val="20"/>
                <w:szCs w:val="20"/>
              </w:rPr>
            </w:pPr>
            <w:r>
              <w:rPr>
                <w:rFonts w:ascii="Cambria Math" w:hAnsi="Cambria Math"/>
                <w:sz w:val="20"/>
                <w:szCs w:val="20"/>
              </w:rPr>
              <w:t>Autumn and Spring</w:t>
            </w:r>
          </w:p>
        </w:tc>
        <w:tc>
          <w:tcPr>
            <w:tcW w:w="1590" w:type="dxa"/>
          </w:tcPr>
          <w:p w14:paraId="033415D9" w14:textId="77777777" w:rsidR="00AC6C54" w:rsidRDefault="00AC6C54" w:rsidP="009D7942">
            <w:pPr>
              <w:rPr>
                <w:rFonts w:ascii="Cambria Math" w:hAnsi="Cambria Math"/>
                <w:sz w:val="20"/>
                <w:szCs w:val="20"/>
              </w:rPr>
            </w:pPr>
          </w:p>
        </w:tc>
      </w:tr>
      <w:tr w:rsidR="0075213C" w:rsidRPr="001A4066" w14:paraId="7582A869" w14:textId="77777777" w:rsidTr="00C21036">
        <w:tc>
          <w:tcPr>
            <w:tcW w:w="2034" w:type="dxa"/>
          </w:tcPr>
          <w:p w14:paraId="307C5A04" w14:textId="7AB41150" w:rsidR="0075213C" w:rsidRDefault="0075213C" w:rsidP="009D7942">
            <w:pPr>
              <w:rPr>
                <w:rFonts w:ascii="Cambria Math" w:hAnsi="Cambria Math"/>
                <w:sz w:val="20"/>
                <w:szCs w:val="20"/>
              </w:rPr>
            </w:pPr>
            <w:r>
              <w:rPr>
                <w:rFonts w:ascii="Cambria Math" w:hAnsi="Cambria Math"/>
                <w:sz w:val="20"/>
                <w:szCs w:val="20"/>
              </w:rPr>
              <w:t>Boost Camp pre-accelerator</w:t>
            </w:r>
          </w:p>
        </w:tc>
        <w:tc>
          <w:tcPr>
            <w:tcW w:w="1213" w:type="dxa"/>
          </w:tcPr>
          <w:p w14:paraId="2D961602" w14:textId="77777777" w:rsidR="0075213C" w:rsidRDefault="0075213C" w:rsidP="009D7942">
            <w:pPr>
              <w:rPr>
                <w:rFonts w:ascii="Cambria Math" w:hAnsi="Cambria Math"/>
                <w:sz w:val="20"/>
                <w:szCs w:val="20"/>
              </w:rPr>
            </w:pPr>
          </w:p>
        </w:tc>
        <w:tc>
          <w:tcPr>
            <w:tcW w:w="1648" w:type="dxa"/>
          </w:tcPr>
          <w:p w14:paraId="71D71A4C" w14:textId="77777777" w:rsidR="0075213C" w:rsidRDefault="0075213C" w:rsidP="009D7942">
            <w:pPr>
              <w:rPr>
                <w:rFonts w:ascii="Cambria Math" w:hAnsi="Cambria Math"/>
                <w:sz w:val="20"/>
                <w:szCs w:val="20"/>
              </w:rPr>
            </w:pPr>
          </w:p>
        </w:tc>
        <w:tc>
          <w:tcPr>
            <w:tcW w:w="1210" w:type="dxa"/>
          </w:tcPr>
          <w:p w14:paraId="6418D210" w14:textId="77777777" w:rsidR="0075213C" w:rsidRDefault="0075213C" w:rsidP="009D7942">
            <w:pPr>
              <w:rPr>
                <w:rFonts w:ascii="Cambria Math" w:hAnsi="Cambria Math"/>
                <w:sz w:val="20"/>
                <w:szCs w:val="20"/>
              </w:rPr>
            </w:pPr>
          </w:p>
        </w:tc>
        <w:tc>
          <w:tcPr>
            <w:tcW w:w="1570" w:type="dxa"/>
          </w:tcPr>
          <w:p w14:paraId="273FA4C7" w14:textId="77777777" w:rsidR="0075213C" w:rsidRDefault="0075213C" w:rsidP="009D7942">
            <w:pPr>
              <w:rPr>
                <w:rFonts w:ascii="Cambria Math" w:hAnsi="Cambria Math"/>
                <w:sz w:val="20"/>
                <w:szCs w:val="20"/>
              </w:rPr>
            </w:pPr>
          </w:p>
        </w:tc>
        <w:tc>
          <w:tcPr>
            <w:tcW w:w="1590" w:type="dxa"/>
          </w:tcPr>
          <w:p w14:paraId="4FA12E86" w14:textId="5FC8F2E9" w:rsidR="0075213C" w:rsidRDefault="00B10531" w:rsidP="009D7942">
            <w:pPr>
              <w:rPr>
                <w:rFonts w:ascii="Cambria Math" w:hAnsi="Cambria Math"/>
                <w:sz w:val="20"/>
                <w:szCs w:val="20"/>
              </w:rPr>
            </w:pPr>
            <w:r>
              <w:rPr>
                <w:rFonts w:ascii="Cambria Math" w:hAnsi="Cambria Math"/>
                <w:sz w:val="20"/>
                <w:szCs w:val="20"/>
              </w:rPr>
              <w:t>Yes</w:t>
            </w:r>
          </w:p>
        </w:tc>
      </w:tr>
      <w:tr w:rsidR="004D70E4" w:rsidRPr="001A4066" w14:paraId="0F40B032" w14:textId="77777777" w:rsidTr="00C21036">
        <w:tc>
          <w:tcPr>
            <w:tcW w:w="2034" w:type="dxa"/>
          </w:tcPr>
          <w:p w14:paraId="355DD6F6" w14:textId="55D224E7" w:rsidR="004D70E4" w:rsidRDefault="00B41717" w:rsidP="009D7942">
            <w:pPr>
              <w:rPr>
                <w:rFonts w:ascii="Cambria Math" w:hAnsi="Cambria Math"/>
                <w:sz w:val="20"/>
                <w:szCs w:val="20"/>
              </w:rPr>
            </w:pPr>
            <w:r>
              <w:rPr>
                <w:rFonts w:ascii="Cambria Math" w:hAnsi="Cambria Math"/>
                <w:sz w:val="20"/>
                <w:szCs w:val="20"/>
              </w:rPr>
              <w:t>BOSS</w:t>
            </w:r>
            <w:r w:rsidR="0075213C">
              <w:rPr>
                <w:rFonts w:ascii="Cambria Math" w:hAnsi="Cambria Math"/>
                <w:sz w:val="20"/>
                <w:szCs w:val="20"/>
              </w:rPr>
              <w:t xml:space="preserve"> workshop series</w:t>
            </w:r>
          </w:p>
        </w:tc>
        <w:tc>
          <w:tcPr>
            <w:tcW w:w="1213" w:type="dxa"/>
          </w:tcPr>
          <w:p w14:paraId="6C0C7A13" w14:textId="596D6122" w:rsidR="004D70E4" w:rsidRDefault="004D70E4" w:rsidP="009D7942">
            <w:pPr>
              <w:rPr>
                <w:rFonts w:ascii="Cambria Math" w:hAnsi="Cambria Math"/>
                <w:sz w:val="20"/>
                <w:szCs w:val="20"/>
              </w:rPr>
            </w:pPr>
          </w:p>
        </w:tc>
        <w:tc>
          <w:tcPr>
            <w:tcW w:w="1648" w:type="dxa"/>
          </w:tcPr>
          <w:p w14:paraId="35B41B85" w14:textId="77777777" w:rsidR="004D70E4" w:rsidRDefault="004D70E4" w:rsidP="009D7942">
            <w:pPr>
              <w:rPr>
                <w:rFonts w:ascii="Cambria Math" w:hAnsi="Cambria Math"/>
                <w:sz w:val="20"/>
                <w:szCs w:val="20"/>
              </w:rPr>
            </w:pPr>
          </w:p>
        </w:tc>
        <w:tc>
          <w:tcPr>
            <w:tcW w:w="1210" w:type="dxa"/>
          </w:tcPr>
          <w:p w14:paraId="59909774" w14:textId="77777777" w:rsidR="004D70E4" w:rsidRDefault="004D70E4" w:rsidP="009D7942">
            <w:pPr>
              <w:rPr>
                <w:rFonts w:ascii="Cambria Math" w:hAnsi="Cambria Math"/>
                <w:sz w:val="20"/>
                <w:szCs w:val="20"/>
              </w:rPr>
            </w:pPr>
          </w:p>
        </w:tc>
        <w:tc>
          <w:tcPr>
            <w:tcW w:w="1570" w:type="dxa"/>
          </w:tcPr>
          <w:p w14:paraId="1B0F2AB0" w14:textId="77777777" w:rsidR="004D70E4" w:rsidRDefault="004D70E4" w:rsidP="009D7942">
            <w:pPr>
              <w:rPr>
                <w:rFonts w:ascii="Cambria Math" w:hAnsi="Cambria Math"/>
                <w:sz w:val="20"/>
                <w:szCs w:val="20"/>
              </w:rPr>
            </w:pPr>
          </w:p>
        </w:tc>
        <w:tc>
          <w:tcPr>
            <w:tcW w:w="1590" w:type="dxa"/>
          </w:tcPr>
          <w:p w14:paraId="2FE56AD8" w14:textId="57F0B116" w:rsidR="004D70E4" w:rsidRDefault="00364828" w:rsidP="009D7942">
            <w:pPr>
              <w:rPr>
                <w:rFonts w:ascii="Cambria Math" w:hAnsi="Cambria Math"/>
                <w:sz w:val="20"/>
                <w:szCs w:val="20"/>
              </w:rPr>
            </w:pPr>
            <w:r>
              <w:rPr>
                <w:rFonts w:ascii="Cambria Math" w:hAnsi="Cambria Math"/>
                <w:sz w:val="20"/>
                <w:szCs w:val="20"/>
              </w:rPr>
              <w:t>Yes</w:t>
            </w:r>
          </w:p>
        </w:tc>
      </w:tr>
    </w:tbl>
    <w:p w14:paraId="238BB663" w14:textId="77777777" w:rsidR="00962323" w:rsidRPr="001A4066" w:rsidRDefault="00962323" w:rsidP="00962323">
      <w:pPr>
        <w:rPr>
          <w:rFonts w:ascii="Cambria Math" w:hAnsi="Cambria Math"/>
          <w:sz w:val="20"/>
          <w:szCs w:val="20"/>
        </w:rPr>
      </w:pPr>
    </w:p>
    <w:p w14:paraId="41E0BCB8" w14:textId="77777777" w:rsidR="00962323" w:rsidRPr="001A4066" w:rsidRDefault="00962323" w:rsidP="00962323">
      <w:pPr>
        <w:rPr>
          <w:rFonts w:ascii="Cambria Math" w:hAnsi="Cambria Math"/>
          <w:sz w:val="20"/>
          <w:szCs w:val="20"/>
        </w:rPr>
      </w:pPr>
    </w:p>
    <w:p w14:paraId="27FEE3C4" w14:textId="787495F7" w:rsidR="00663EB0" w:rsidRDefault="00663EB0" w:rsidP="008A4B89">
      <w:pPr>
        <w:rPr>
          <w:rFonts w:ascii="Cambria Math" w:hAnsi="Cambria Math"/>
        </w:rPr>
      </w:pPr>
    </w:p>
    <w:p w14:paraId="0A403B48" w14:textId="77777777" w:rsidR="003A6B5E" w:rsidRDefault="00962323" w:rsidP="00C35CCB">
      <w:pPr>
        <w:rPr>
          <w:rFonts w:ascii="Cambria Math" w:hAnsi="Cambria Math"/>
        </w:rPr>
      </w:pPr>
      <w:r w:rsidRPr="00964A0D">
        <w:rPr>
          <w:rFonts w:ascii="Cambria Math" w:hAnsi="Cambria Math"/>
          <w:b/>
          <w:bCs/>
        </w:rPr>
        <w:t>Summary of proposed changes</w:t>
      </w:r>
      <w:r w:rsidRPr="00964A0D">
        <w:rPr>
          <w:rFonts w:ascii="Cambria Math" w:hAnsi="Cambria Math"/>
        </w:rPr>
        <w:t xml:space="preserve">. </w:t>
      </w:r>
    </w:p>
    <w:p w14:paraId="6AD7446E" w14:textId="77777777" w:rsidR="003A6B5E" w:rsidRDefault="003A6B5E" w:rsidP="00C35CCB">
      <w:pPr>
        <w:rPr>
          <w:rFonts w:ascii="Cambria Math" w:hAnsi="Cambria Math"/>
        </w:rPr>
      </w:pPr>
    </w:p>
    <w:p w14:paraId="57D9BEE2" w14:textId="4E6EC31E" w:rsidR="00962323" w:rsidRPr="00964A0D" w:rsidRDefault="00962323" w:rsidP="00C35CCB">
      <w:pPr>
        <w:rPr>
          <w:rFonts w:ascii="Cambria Math" w:hAnsi="Cambria Math"/>
        </w:rPr>
      </w:pPr>
      <w:r w:rsidRPr="00964A0D">
        <w:rPr>
          <w:rFonts w:ascii="Cambria Math" w:hAnsi="Cambria Math"/>
        </w:rPr>
        <w:t xml:space="preserve">The table below shows how the proposed entrepreneurship minor departs from the current innovation and entrepreneurship minor. </w:t>
      </w:r>
    </w:p>
    <w:p w14:paraId="577CBB9E" w14:textId="77777777" w:rsidR="00962323" w:rsidRDefault="00962323" w:rsidP="00962323">
      <w:pPr>
        <w:rPr>
          <w:rFonts w:ascii="Cambria Math" w:hAnsi="Cambria Math"/>
        </w:rPr>
      </w:pPr>
    </w:p>
    <w:tbl>
      <w:tblPr>
        <w:tblStyle w:val="TableGrid"/>
        <w:tblW w:w="9985" w:type="dxa"/>
        <w:tblLook w:val="04A0" w:firstRow="1" w:lastRow="0" w:firstColumn="1" w:lastColumn="0" w:noHBand="0" w:noVBand="1"/>
      </w:tblPr>
      <w:tblGrid>
        <w:gridCol w:w="4675"/>
        <w:gridCol w:w="5310"/>
      </w:tblGrid>
      <w:tr w:rsidR="00962323" w14:paraId="64071FFE" w14:textId="77777777" w:rsidTr="00BF791D">
        <w:tc>
          <w:tcPr>
            <w:tcW w:w="4675" w:type="dxa"/>
          </w:tcPr>
          <w:p w14:paraId="67367C3B" w14:textId="77777777" w:rsidR="00962323" w:rsidRDefault="00962323" w:rsidP="009D7942">
            <w:pPr>
              <w:jc w:val="center"/>
              <w:rPr>
                <w:rFonts w:ascii="Cambria Math" w:hAnsi="Cambria Math"/>
                <w:b/>
                <w:bCs/>
              </w:rPr>
            </w:pPr>
          </w:p>
          <w:p w14:paraId="3048C97D" w14:textId="77777777" w:rsidR="00962323" w:rsidRPr="00A608FD" w:rsidRDefault="00962323" w:rsidP="009D7942">
            <w:pPr>
              <w:jc w:val="center"/>
              <w:rPr>
                <w:rFonts w:ascii="Cambria Math" w:hAnsi="Cambria Math"/>
                <w:b/>
                <w:bCs/>
              </w:rPr>
            </w:pPr>
            <w:r w:rsidRPr="00A608FD">
              <w:rPr>
                <w:rFonts w:ascii="Cambria Math" w:hAnsi="Cambria Math"/>
                <w:b/>
                <w:bCs/>
              </w:rPr>
              <w:t>Current (I&amp;E) Program Structure</w:t>
            </w:r>
          </w:p>
        </w:tc>
        <w:tc>
          <w:tcPr>
            <w:tcW w:w="5310" w:type="dxa"/>
          </w:tcPr>
          <w:p w14:paraId="73668305" w14:textId="77777777" w:rsidR="00962323" w:rsidRDefault="00962323" w:rsidP="009D7942">
            <w:pPr>
              <w:jc w:val="center"/>
              <w:rPr>
                <w:rFonts w:ascii="Cambria Math" w:hAnsi="Cambria Math"/>
                <w:b/>
                <w:bCs/>
              </w:rPr>
            </w:pPr>
          </w:p>
          <w:p w14:paraId="3EBD4303" w14:textId="77777777" w:rsidR="00962323" w:rsidRDefault="00962323" w:rsidP="009D7942">
            <w:pPr>
              <w:jc w:val="center"/>
              <w:rPr>
                <w:rFonts w:ascii="Cambria Math" w:hAnsi="Cambria Math"/>
                <w:b/>
                <w:bCs/>
              </w:rPr>
            </w:pPr>
            <w:r w:rsidRPr="00A608FD">
              <w:rPr>
                <w:rFonts w:ascii="Cambria Math" w:hAnsi="Cambria Math"/>
                <w:b/>
                <w:bCs/>
              </w:rPr>
              <w:t>Revised Program Structure</w:t>
            </w:r>
          </w:p>
          <w:p w14:paraId="7DC0AF04" w14:textId="77777777" w:rsidR="00962323" w:rsidRPr="00A608FD" w:rsidRDefault="00962323" w:rsidP="009D7942">
            <w:pPr>
              <w:jc w:val="center"/>
              <w:rPr>
                <w:rFonts w:ascii="Cambria Math" w:hAnsi="Cambria Math"/>
                <w:b/>
                <w:bCs/>
              </w:rPr>
            </w:pPr>
          </w:p>
        </w:tc>
      </w:tr>
      <w:tr w:rsidR="00962323" w14:paraId="4B466542" w14:textId="77777777" w:rsidTr="00BF791D">
        <w:tc>
          <w:tcPr>
            <w:tcW w:w="4675" w:type="dxa"/>
          </w:tcPr>
          <w:p w14:paraId="006330B7" w14:textId="77777777" w:rsidR="00962323" w:rsidRPr="00BB321A" w:rsidRDefault="00962323" w:rsidP="009D7942">
            <w:pPr>
              <w:rPr>
                <w:rFonts w:ascii="Cambria Math" w:hAnsi="Cambria Math"/>
                <w:sz w:val="20"/>
                <w:szCs w:val="20"/>
              </w:rPr>
            </w:pPr>
          </w:p>
          <w:p w14:paraId="78507CFF" w14:textId="77777777" w:rsidR="00962323" w:rsidRPr="00BB321A" w:rsidRDefault="00962323" w:rsidP="009D7942">
            <w:pPr>
              <w:rPr>
                <w:rFonts w:ascii="Cambria Math" w:hAnsi="Cambria Math"/>
                <w:sz w:val="20"/>
                <w:szCs w:val="20"/>
              </w:rPr>
            </w:pPr>
            <w:r w:rsidRPr="00BB321A">
              <w:rPr>
                <w:rFonts w:ascii="Cambria Math" w:hAnsi="Cambria Math"/>
                <w:sz w:val="20"/>
                <w:szCs w:val="20"/>
              </w:rPr>
              <w:t xml:space="preserve">Fifteen credit hours that are not fully integrated with other </w:t>
            </w:r>
            <w:r>
              <w:rPr>
                <w:rFonts w:ascii="Cambria Math" w:hAnsi="Cambria Math"/>
                <w:sz w:val="20"/>
                <w:szCs w:val="20"/>
              </w:rPr>
              <w:t xml:space="preserve">relevant </w:t>
            </w:r>
            <w:r w:rsidRPr="00BB321A">
              <w:rPr>
                <w:rFonts w:ascii="Cambria Math" w:hAnsi="Cambria Math"/>
                <w:sz w:val="20"/>
                <w:szCs w:val="20"/>
              </w:rPr>
              <w:t xml:space="preserve">curricular and extra-curricular offerings at </w:t>
            </w:r>
            <w:proofErr w:type="gramStart"/>
            <w:r w:rsidRPr="00BB321A">
              <w:rPr>
                <w:rFonts w:ascii="Cambria Math" w:hAnsi="Cambria Math"/>
                <w:sz w:val="20"/>
                <w:szCs w:val="20"/>
              </w:rPr>
              <w:t>OSU</w:t>
            </w:r>
            <w:proofErr w:type="gramEnd"/>
          </w:p>
          <w:p w14:paraId="42D83C66" w14:textId="77777777" w:rsidR="00962323" w:rsidRPr="00BB321A" w:rsidRDefault="00962323" w:rsidP="009D7942">
            <w:pPr>
              <w:rPr>
                <w:rFonts w:ascii="Cambria Math" w:hAnsi="Cambria Math"/>
                <w:sz w:val="20"/>
                <w:szCs w:val="20"/>
              </w:rPr>
            </w:pPr>
          </w:p>
        </w:tc>
        <w:tc>
          <w:tcPr>
            <w:tcW w:w="5310" w:type="dxa"/>
          </w:tcPr>
          <w:p w14:paraId="7C91DD5B" w14:textId="77777777" w:rsidR="00962323" w:rsidRPr="00BB321A" w:rsidRDefault="00962323" w:rsidP="009D7942">
            <w:pPr>
              <w:rPr>
                <w:rFonts w:ascii="Cambria Math" w:hAnsi="Cambria Math"/>
                <w:sz w:val="20"/>
                <w:szCs w:val="20"/>
              </w:rPr>
            </w:pPr>
          </w:p>
          <w:p w14:paraId="02E5F721" w14:textId="77777777" w:rsidR="00962323" w:rsidRPr="00BB321A" w:rsidRDefault="00962323" w:rsidP="009D7942">
            <w:pPr>
              <w:rPr>
                <w:rFonts w:ascii="Cambria Math" w:hAnsi="Cambria Math"/>
                <w:sz w:val="20"/>
                <w:szCs w:val="20"/>
              </w:rPr>
            </w:pPr>
            <w:r w:rsidRPr="00BB321A">
              <w:rPr>
                <w:rFonts w:ascii="Cambria Math" w:hAnsi="Cambria Math"/>
                <w:sz w:val="20"/>
                <w:szCs w:val="20"/>
              </w:rPr>
              <w:t>Fifteen credit hours that include curricular and extra-curricular offerings campus-wide</w:t>
            </w:r>
          </w:p>
        </w:tc>
      </w:tr>
      <w:tr w:rsidR="00962323" w14:paraId="1F884787" w14:textId="77777777" w:rsidTr="00BF791D">
        <w:tc>
          <w:tcPr>
            <w:tcW w:w="4675" w:type="dxa"/>
          </w:tcPr>
          <w:p w14:paraId="66A77EA0" w14:textId="77777777" w:rsidR="00962323" w:rsidRPr="00BB321A" w:rsidRDefault="00962323" w:rsidP="009D7942">
            <w:pPr>
              <w:rPr>
                <w:rFonts w:ascii="Cambria Math" w:hAnsi="Cambria Math"/>
                <w:sz w:val="20"/>
                <w:szCs w:val="20"/>
              </w:rPr>
            </w:pPr>
          </w:p>
          <w:p w14:paraId="42B1B550" w14:textId="77777777" w:rsidR="00962323" w:rsidRPr="00BB321A" w:rsidRDefault="00962323" w:rsidP="009D7942">
            <w:pPr>
              <w:rPr>
                <w:rFonts w:ascii="Cambria Math" w:hAnsi="Cambria Math"/>
                <w:sz w:val="20"/>
                <w:szCs w:val="20"/>
              </w:rPr>
            </w:pPr>
            <w:r w:rsidRPr="00BB321A">
              <w:rPr>
                <w:rFonts w:ascii="Cambria Math" w:hAnsi="Cambria Math"/>
                <w:sz w:val="20"/>
                <w:szCs w:val="20"/>
              </w:rPr>
              <w:t>Twelve hours of required coursework from three colleges: FCOB (6), COE (3), and Design (3)</w:t>
            </w:r>
          </w:p>
          <w:p w14:paraId="36859B33" w14:textId="77777777" w:rsidR="00962323" w:rsidRPr="00BB321A" w:rsidRDefault="00962323" w:rsidP="009D7942">
            <w:pPr>
              <w:rPr>
                <w:rFonts w:ascii="Cambria Math" w:hAnsi="Cambria Math"/>
                <w:sz w:val="20"/>
                <w:szCs w:val="20"/>
              </w:rPr>
            </w:pPr>
          </w:p>
        </w:tc>
        <w:tc>
          <w:tcPr>
            <w:tcW w:w="5310" w:type="dxa"/>
          </w:tcPr>
          <w:p w14:paraId="3E9FC4E6" w14:textId="77777777" w:rsidR="00962323" w:rsidRPr="00BB321A" w:rsidRDefault="00962323" w:rsidP="009D7942">
            <w:pPr>
              <w:rPr>
                <w:rFonts w:ascii="Cambria Math" w:hAnsi="Cambria Math"/>
                <w:sz w:val="20"/>
                <w:szCs w:val="20"/>
              </w:rPr>
            </w:pPr>
          </w:p>
          <w:p w14:paraId="12518F70" w14:textId="77777777" w:rsidR="00962323" w:rsidRPr="00BB321A" w:rsidRDefault="00962323" w:rsidP="009D7942">
            <w:pPr>
              <w:rPr>
                <w:rFonts w:ascii="Cambria Math" w:hAnsi="Cambria Math"/>
                <w:sz w:val="20"/>
                <w:szCs w:val="20"/>
              </w:rPr>
            </w:pPr>
            <w:r w:rsidRPr="00BB321A">
              <w:rPr>
                <w:rFonts w:ascii="Cambria Math" w:hAnsi="Cambria Math"/>
                <w:sz w:val="20"/>
                <w:szCs w:val="20"/>
              </w:rPr>
              <w:t>Six hours of required instruction that cover the core competencies/</w:t>
            </w:r>
            <w:proofErr w:type="gramStart"/>
            <w:r w:rsidRPr="00BB321A">
              <w:rPr>
                <w:rFonts w:ascii="Cambria Math" w:hAnsi="Cambria Math"/>
                <w:sz w:val="20"/>
                <w:szCs w:val="20"/>
              </w:rPr>
              <w:t>skills</w:t>
            </w:r>
            <w:proofErr w:type="gramEnd"/>
          </w:p>
          <w:p w14:paraId="5DF87408" w14:textId="77777777" w:rsidR="00962323" w:rsidRPr="00BB321A" w:rsidRDefault="00962323" w:rsidP="009D7942">
            <w:pPr>
              <w:rPr>
                <w:rFonts w:ascii="Cambria Math" w:hAnsi="Cambria Math"/>
                <w:sz w:val="20"/>
                <w:szCs w:val="20"/>
              </w:rPr>
            </w:pPr>
          </w:p>
        </w:tc>
      </w:tr>
      <w:tr w:rsidR="00962323" w14:paraId="5130E686" w14:textId="77777777" w:rsidTr="00BF791D">
        <w:tc>
          <w:tcPr>
            <w:tcW w:w="4675" w:type="dxa"/>
          </w:tcPr>
          <w:p w14:paraId="4A2CB9BE" w14:textId="77777777" w:rsidR="00962323" w:rsidRPr="00BB321A" w:rsidRDefault="00962323" w:rsidP="009D7942">
            <w:pPr>
              <w:rPr>
                <w:rFonts w:ascii="Cambria Math" w:hAnsi="Cambria Math"/>
                <w:sz w:val="20"/>
                <w:szCs w:val="20"/>
              </w:rPr>
            </w:pPr>
          </w:p>
          <w:p w14:paraId="30DE949A" w14:textId="77777777" w:rsidR="00962323" w:rsidRDefault="00962323" w:rsidP="009D7942">
            <w:pPr>
              <w:rPr>
                <w:rFonts w:ascii="Cambria Math" w:hAnsi="Cambria Math"/>
                <w:sz w:val="20"/>
                <w:szCs w:val="20"/>
              </w:rPr>
            </w:pPr>
            <w:r w:rsidRPr="00BB321A">
              <w:rPr>
                <w:rFonts w:ascii="Cambria Math" w:hAnsi="Cambria Math"/>
                <w:sz w:val="20"/>
                <w:szCs w:val="20"/>
              </w:rPr>
              <w:lastRenderedPageBreak/>
              <w:t xml:space="preserve">Three credit hours of elective work </w:t>
            </w:r>
            <w:r>
              <w:rPr>
                <w:rFonts w:ascii="Cambria Math" w:hAnsi="Cambria Math"/>
                <w:sz w:val="20"/>
                <w:szCs w:val="20"/>
              </w:rPr>
              <w:t>offered</w:t>
            </w:r>
            <w:r w:rsidRPr="00BB321A">
              <w:rPr>
                <w:rFonts w:ascii="Cambria Math" w:hAnsi="Cambria Math"/>
                <w:sz w:val="20"/>
                <w:szCs w:val="20"/>
              </w:rPr>
              <w:t xml:space="preserve"> by </w:t>
            </w:r>
            <w:proofErr w:type="gramStart"/>
            <w:r w:rsidRPr="00BB321A">
              <w:rPr>
                <w:rFonts w:ascii="Cambria Math" w:hAnsi="Cambria Math"/>
                <w:sz w:val="20"/>
                <w:szCs w:val="20"/>
              </w:rPr>
              <w:t>FCOB</w:t>
            </w:r>
            <w:proofErr w:type="gramEnd"/>
          </w:p>
          <w:p w14:paraId="65F7A4F8" w14:textId="77777777" w:rsidR="00962323" w:rsidRDefault="00962323" w:rsidP="009D7942">
            <w:pPr>
              <w:rPr>
                <w:rFonts w:ascii="Cambria Math" w:hAnsi="Cambria Math"/>
                <w:sz w:val="20"/>
                <w:szCs w:val="20"/>
              </w:rPr>
            </w:pPr>
          </w:p>
          <w:p w14:paraId="6880B3CE" w14:textId="77777777" w:rsidR="00962323" w:rsidRDefault="00962323" w:rsidP="009D7942">
            <w:pPr>
              <w:jc w:val="center"/>
              <w:rPr>
                <w:rFonts w:ascii="Cambria Math" w:hAnsi="Cambria Math"/>
                <w:sz w:val="20"/>
                <w:szCs w:val="20"/>
              </w:rPr>
            </w:pPr>
            <w:r>
              <w:rPr>
                <w:rFonts w:ascii="Cambria Math" w:hAnsi="Cambria Math"/>
                <w:sz w:val="20"/>
                <w:szCs w:val="20"/>
              </w:rPr>
              <w:t>&amp;</w:t>
            </w:r>
          </w:p>
          <w:p w14:paraId="2C7ECD63" w14:textId="77777777" w:rsidR="00962323" w:rsidRDefault="00962323" w:rsidP="009D7942">
            <w:pPr>
              <w:rPr>
                <w:rFonts w:ascii="Cambria Math" w:hAnsi="Cambria Math"/>
                <w:sz w:val="20"/>
                <w:szCs w:val="20"/>
              </w:rPr>
            </w:pPr>
          </w:p>
          <w:p w14:paraId="179A29DB" w14:textId="77777777" w:rsidR="00962323" w:rsidRDefault="00962323" w:rsidP="009D7942">
            <w:pPr>
              <w:rPr>
                <w:rFonts w:ascii="Cambria Math" w:hAnsi="Cambria Math"/>
                <w:sz w:val="20"/>
                <w:szCs w:val="20"/>
              </w:rPr>
            </w:pPr>
            <w:r>
              <w:rPr>
                <w:rFonts w:ascii="Cambria Math" w:hAnsi="Cambria Math"/>
                <w:sz w:val="20"/>
                <w:szCs w:val="20"/>
              </w:rPr>
              <w:t xml:space="preserve">Three hour required practicum offered by </w:t>
            </w:r>
            <w:proofErr w:type="gramStart"/>
            <w:r>
              <w:rPr>
                <w:rFonts w:ascii="Cambria Math" w:hAnsi="Cambria Math"/>
                <w:sz w:val="20"/>
                <w:szCs w:val="20"/>
              </w:rPr>
              <w:t>FCOB</w:t>
            </w:r>
            <w:proofErr w:type="gramEnd"/>
          </w:p>
          <w:p w14:paraId="104476B3" w14:textId="77777777" w:rsidR="00962323" w:rsidRPr="00BB321A" w:rsidRDefault="00962323" w:rsidP="009D7942">
            <w:pPr>
              <w:rPr>
                <w:rFonts w:ascii="Cambria Math" w:hAnsi="Cambria Math"/>
                <w:sz w:val="20"/>
                <w:szCs w:val="20"/>
              </w:rPr>
            </w:pPr>
          </w:p>
        </w:tc>
        <w:tc>
          <w:tcPr>
            <w:tcW w:w="5310" w:type="dxa"/>
          </w:tcPr>
          <w:p w14:paraId="2D8A7716" w14:textId="77777777" w:rsidR="00962323" w:rsidRPr="00BB321A" w:rsidRDefault="00962323" w:rsidP="009D7942">
            <w:pPr>
              <w:rPr>
                <w:rFonts w:ascii="Cambria Math" w:hAnsi="Cambria Math"/>
                <w:sz w:val="20"/>
                <w:szCs w:val="20"/>
              </w:rPr>
            </w:pPr>
          </w:p>
          <w:p w14:paraId="34075A77" w14:textId="77777777" w:rsidR="00962323" w:rsidRDefault="00962323" w:rsidP="009D7942">
            <w:pPr>
              <w:rPr>
                <w:rFonts w:ascii="Cambria Math" w:hAnsi="Cambria Math"/>
                <w:sz w:val="20"/>
                <w:szCs w:val="20"/>
              </w:rPr>
            </w:pPr>
            <w:r>
              <w:rPr>
                <w:rFonts w:ascii="Cambria Math" w:hAnsi="Cambria Math"/>
                <w:sz w:val="20"/>
                <w:szCs w:val="20"/>
              </w:rPr>
              <w:lastRenderedPageBreak/>
              <w:t xml:space="preserve">Nine hours of elective coursework; at least three hours must be from a list of practicum/experiential learning </w:t>
            </w:r>
            <w:proofErr w:type="gramStart"/>
            <w:r>
              <w:rPr>
                <w:rFonts w:ascii="Cambria Math" w:hAnsi="Cambria Math"/>
                <w:sz w:val="20"/>
                <w:szCs w:val="20"/>
              </w:rPr>
              <w:t>electives</w:t>
            </w:r>
            <w:proofErr w:type="gramEnd"/>
          </w:p>
          <w:p w14:paraId="1926480C" w14:textId="77777777" w:rsidR="00962323" w:rsidRDefault="00962323" w:rsidP="009D7942">
            <w:pPr>
              <w:rPr>
                <w:rFonts w:ascii="Cambria Math" w:hAnsi="Cambria Math"/>
                <w:sz w:val="20"/>
                <w:szCs w:val="20"/>
              </w:rPr>
            </w:pPr>
          </w:p>
          <w:p w14:paraId="6CA6AC67" w14:textId="77777777" w:rsidR="00962323" w:rsidRPr="00BB321A" w:rsidRDefault="00962323" w:rsidP="009D7942">
            <w:pPr>
              <w:rPr>
                <w:rFonts w:ascii="Cambria Math" w:hAnsi="Cambria Math"/>
                <w:sz w:val="20"/>
                <w:szCs w:val="20"/>
              </w:rPr>
            </w:pPr>
          </w:p>
        </w:tc>
      </w:tr>
    </w:tbl>
    <w:p w14:paraId="5C088D4D" w14:textId="77777777" w:rsidR="00962323" w:rsidRDefault="00962323" w:rsidP="00962323">
      <w:pPr>
        <w:rPr>
          <w:rFonts w:ascii="Cambria Math" w:hAnsi="Cambria Math"/>
        </w:rPr>
      </w:pPr>
    </w:p>
    <w:p w14:paraId="4F21AF05" w14:textId="77777777" w:rsidR="00962323" w:rsidRDefault="00962323" w:rsidP="00962323">
      <w:pPr>
        <w:rPr>
          <w:rFonts w:ascii="Cambria Math" w:hAnsi="Cambria Math"/>
        </w:rPr>
      </w:pPr>
    </w:p>
    <w:p w14:paraId="5A4429CF" w14:textId="77777777" w:rsidR="00962323" w:rsidRDefault="00962323" w:rsidP="00962323">
      <w:pPr>
        <w:rPr>
          <w:rFonts w:ascii="Cambria Math" w:hAnsi="Cambria Math"/>
        </w:rPr>
      </w:pPr>
      <w:r>
        <w:rPr>
          <w:rFonts w:ascii="Cambria Math" w:hAnsi="Cambria Math"/>
        </w:rPr>
        <w:t xml:space="preserve">To summarize, in its current format, the program consists of fifteen credit hours, twelve of which are required (i.e., there is only one three-credit elective). Students who complete the I&amp;E minor take nine hours from FCOB, three hours from COE, and three hours from Design. </w:t>
      </w:r>
    </w:p>
    <w:p w14:paraId="0404BF9F" w14:textId="77777777" w:rsidR="00962323" w:rsidRDefault="00962323" w:rsidP="00962323">
      <w:pPr>
        <w:rPr>
          <w:rFonts w:ascii="Cambria Math" w:hAnsi="Cambria Math"/>
        </w:rPr>
      </w:pPr>
    </w:p>
    <w:p w14:paraId="4537ECEF" w14:textId="77777777" w:rsidR="00962323" w:rsidRDefault="00962323" w:rsidP="00962323">
      <w:pPr>
        <w:rPr>
          <w:rFonts w:ascii="Cambria Math" w:hAnsi="Cambria Math"/>
        </w:rPr>
      </w:pPr>
      <w:r>
        <w:rPr>
          <w:rFonts w:ascii="Cambria Math" w:hAnsi="Cambria Math"/>
        </w:rPr>
        <w:t xml:space="preserve">In the revised program, students will take six hours that cover the program’s core competencies/skills, and the remaining nine hours will come from anywhere in the university that offers pertinent coursework (or extra-curricular programming that can be designed in a credit-bearing format). It is expected that some of the core learnings described above may be addressed in the elective coursework that students complete; however, assurance of learning would tie primarily to the two required courses. </w:t>
      </w:r>
    </w:p>
    <w:p w14:paraId="0D89732E" w14:textId="77777777" w:rsidR="00962323" w:rsidRDefault="00962323" w:rsidP="00962323">
      <w:pPr>
        <w:rPr>
          <w:rFonts w:ascii="Cambria Math" w:hAnsi="Cambria Math"/>
        </w:rPr>
      </w:pPr>
    </w:p>
    <w:p w14:paraId="34FB36E9" w14:textId="77777777" w:rsidR="003A6B5E" w:rsidRDefault="003A6B5E" w:rsidP="001E3C8B">
      <w:pPr>
        <w:rPr>
          <w:rFonts w:ascii="Cambria Math" w:hAnsi="Cambria Math"/>
          <w:b/>
          <w:bCs/>
        </w:rPr>
      </w:pPr>
    </w:p>
    <w:p w14:paraId="6AAA77DE" w14:textId="77777777" w:rsidR="003A6B5E" w:rsidRDefault="003A6B5E" w:rsidP="001E3C8B">
      <w:pPr>
        <w:rPr>
          <w:rFonts w:ascii="Cambria Math" w:hAnsi="Cambria Math"/>
          <w:b/>
          <w:bCs/>
        </w:rPr>
      </w:pPr>
    </w:p>
    <w:p w14:paraId="189B672C" w14:textId="24765513" w:rsidR="003A6B5E" w:rsidRDefault="0068115F" w:rsidP="001E3C8B">
      <w:pPr>
        <w:rPr>
          <w:rFonts w:ascii="Cambria Math" w:hAnsi="Cambria Math"/>
        </w:rPr>
      </w:pPr>
      <w:r w:rsidRPr="002856E1">
        <w:rPr>
          <w:rFonts w:ascii="Cambria Math" w:hAnsi="Cambria Math"/>
          <w:b/>
          <w:bCs/>
        </w:rPr>
        <w:t>Program administration</w:t>
      </w:r>
      <w:r>
        <w:rPr>
          <w:rFonts w:ascii="Cambria Math" w:hAnsi="Cambria Math"/>
        </w:rPr>
        <w:t xml:space="preserve">. </w:t>
      </w:r>
    </w:p>
    <w:p w14:paraId="3745F3BA" w14:textId="77777777" w:rsidR="003A6B5E" w:rsidRDefault="003A6B5E" w:rsidP="001E3C8B">
      <w:pPr>
        <w:rPr>
          <w:rFonts w:ascii="Cambria Math" w:hAnsi="Cambria Math"/>
        </w:rPr>
      </w:pPr>
    </w:p>
    <w:p w14:paraId="67406D2F" w14:textId="3A00F054" w:rsidR="00B50665" w:rsidRDefault="002B551E" w:rsidP="001E3C8B">
      <w:pPr>
        <w:rPr>
          <w:rFonts w:ascii="Cambria Math" w:hAnsi="Cambria Math"/>
        </w:rPr>
      </w:pPr>
      <w:r>
        <w:rPr>
          <w:rFonts w:ascii="Cambria Math" w:hAnsi="Cambria Math"/>
        </w:rPr>
        <w:t>Primary r</w:t>
      </w:r>
      <w:r w:rsidR="0068115F">
        <w:rPr>
          <w:rFonts w:ascii="Cambria Math" w:hAnsi="Cambria Math"/>
        </w:rPr>
        <w:t>esponsibility for administration and</w:t>
      </w:r>
      <w:r>
        <w:rPr>
          <w:rFonts w:ascii="Cambria Math" w:hAnsi="Cambria Math"/>
        </w:rPr>
        <w:t xml:space="preserve">/or oversight of the </w:t>
      </w:r>
      <w:r w:rsidR="002856E1">
        <w:rPr>
          <w:rFonts w:ascii="Cambria Math" w:hAnsi="Cambria Math"/>
        </w:rPr>
        <w:t>e</w:t>
      </w:r>
      <w:r>
        <w:rPr>
          <w:rFonts w:ascii="Cambria Math" w:hAnsi="Cambria Math"/>
        </w:rPr>
        <w:t>ntrepreneurship minor will reside with a</w:t>
      </w:r>
      <w:r w:rsidR="002856E1">
        <w:rPr>
          <w:rFonts w:ascii="Cambria Math" w:hAnsi="Cambria Math"/>
        </w:rPr>
        <w:t xml:space="preserve">n academic director (AD) </w:t>
      </w:r>
      <w:r w:rsidR="00C21036">
        <w:rPr>
          <w:rFonts w:ascii="Cambria Math" w:hAnsi="Cambria Math"/>
        </w:rPr>
        <w:t xml:space="preserve">within the Fisher College of Business </w:t>
      </w:r>
      <w:r w:rsidR="002856E1">
        <w:rPr>
          <w:rFonts w:ascii="Cambria Math" w:hAnsi="Cambria Math"/>
        </w:rPr>
        <w:t>who</w:t>
      </w:r>
      <w:r w:rsidR="00A923F7">
        <w:rPr>
          <w:rFonts w:ascii="Cambria Math" w:hAnsi="Cambria Math"/>
        </w:rPr>
        <w:t xml:space="preserve">se </w:t>
      </w:r>
      <w:r w:rsidR="00B50665">
        <w:rPr>
          <w:rFonts w:ascii="Cambria Math" w:hAnsi="Cambria Math"/>
        </w:rPr>
        <w:t>portfolio of responsibilities will include</w:t>
      </w:r>
      <w:r w:rsidR="00CC21A5">
        <w:rPr>
          <w:rFonts w:ascii="Cambria Math" w:hAnsi="Cambria Math"/>
        </w:rPr>
        <w:t xml:space="preserve"> the following</w:t>
      </w:r>
      <w:r w:rsidR="002C542A">
        <w:rPr>
          <w:rFonts w:ascii="Cambria Math" w:hAnsi="Cambria Math"/>
        </w:rPr>
        <w:t>:</w:t>
      </w:r>
    </w:p>
    <w:p w14:paraId="508565DB" w14:textId="77777777" w:rsidR="007908AD" w:rsidRDefault="007908AD" w:rsidP="001E3C8B">
      <w:pPr>
        <w:rPr>
          <w:rFonts w:ascii="Cambria Math" w:hAnsi="Cambria Math"/>
        </w:rPr>
      </w:pPr>
    </w:p>
    <w:p w14:paraId="4D2A82BD" w14:textId="17F70F82" w:rsidR="0068115F" w:rsidRPr="0000161B" w:rsidRDefault="00C10C6A" w:rsidP="0000161B">
      <w:pPr>
        <w:pStyle w:val="ListParagraph"/>
        <w:numPr>
          <w:ilvl w:val="0"/>
          <w:numId w:val="15"/>
        </w:numPr>
        <w:rPr>
          <w:rFonts w:ascii="Cambria Math" w:hAnsi="Cambria Math"/>
        </w:rPr>
      </w:pPr>
      <w:r w:rsidRPr="0000161B">
        <w:rPr>
          <w:rFonts w:ascii="Cambria Math" w:hAnsi="Cambria Math"/>
        </w:rPr>
        <w:t xml:space="preserve">Recruiting, advising, </w:t>
      </w:r>
      <w:r w:rsidR="00652BAB">
        <w:rPr>
          <w:rFonts w:ascii="Cambria Math" w:hAnsi="Cambria Math"/>
        </w:rPr>
        <w:t xml:space="preserve">and </w:t>
      </w:r>
      <w:r w:rsidRPr="0000161B">
        <w:rPr>
          <w:rFonts w:ascii="Cambria Math" w:hAnsi="Cambria Math"/>
        </w:rPr>
        <w:t xml:space="preserve">tracking the progress of </w:t>
      </w:r>
      <w:proofErr w:type="gramStart"/>
      <w:r w:rsidRPr="0000161B">
        <w:rPr>
          <w:rFonts w:ascii="Cambria Math" w:hAnsi="Cambria Math"/>
        </w:rPr>
        <w:t>students</w:t>
      </w:r>
      <w:proofErr w:type="gramEnd"/>
    </w:p>
    <w:p w14:paraId="3DC6F767" w14:textId="17C470BB" w:rsidR="0000161B" w:rsidRPr="0000161B" w:rsidRDefault="0000161B" w:rsidP="0000161B">
      <w:pPr>
        <w:pStyle w:val="ListParagraph"/>
        <w:numPr>
          <w:ilvl w:val="0"/>
          <w:numId w:val="15"/>
        </w:numPr>
        <w:rPr>
          <w:rFonts w:ascii="Cambria Math" w:hAnsi="Cambria Math"/>
        </w:rPr>
      </w:pPr>
      <w:r w:rsidRPr="0000161B">
        <w:rPr>
          <w:rFonts w:ascii="Cambria Math" w:hAnsi="Cambria Math"/>
        </w:rPr>
        <w:t>Coordinating</w:t>
      </w:r>
      <w:r w:rsidR="00F13859">
        <w:rPr>
          <w:rFonts w:ascii="Cambria Math" w:hAnsi="Cambria Math"/>
        </w:rPr>
        <w:t xml:space="preserve"> course </w:t>
      </w:r>
      <w:r w:rsidR="0020698C">
        <w:rPr>
          <w:rFonts w:ascii="Cambria Math" w:hAnsi="Cambria Math"/>
        </w:rPr>
        <w:t xml:space="preserve">development and </w:t>
      </w:r>
      <w:r w:rsidR="00F13859">
        <w:rPr>
          <w:rFonts w:ascii="Cambria Math" w:hAnsi="Cambria Math"/>
        </w:rPr>
        <w:t xml:space="preserve">offerings </w:t>
      </w:r>
      <w:r w:rsidR="004500D6">
        <w:rPr>
          <w:rFonts w:ascii="Cambria Math" w:hAnsi="Cambria Math"/>
        </w:rPr>
        <w:t xml:space="preserve">with </w:t>
      </w:r>
      <w:r w:rsidRPr="0000161B">
        <w:rPr>
          <w:rFonts w:ascii="Cambria Math" w:hAnsi="Cambria Math"/>
        </w:rPr>
        <w:t>relevant academic and staff units</w:t>
      </w:r>
    </w:p>
    <w:p w14:paraId="34193845" w14:textId="06AF5725" w:rsidR="00C10C6A" w:rsidRDefault="0000161B" w:rsidP="0000161B">
      <w:pPr>
        <w:pStyle w:val="ListParagraph"/>
        <w:numPr>
          <w:ilvl w:val="0"/>
          <w:numId w:val="15"/>
        </w:numPr>
        <w:rPr>
          <w:rFonts w:ascii="Cambria Math" w:hAnsi="Cambria Math"/>
        </w:rPr>
      </w:pPr>
      <w:r w:rsidRPr="0000161B">
        <w:rPr>
          <w:rFonts w:ascii="Cambria Math" w:hAnsi="Cambria Math"/>
        </w:rPr>
        <w:t>Engag</w:t>
      </w:r>
      <w:r w:rsidR="00701891">
        <w:rPr>
          <w:rFonts w:ascii="Cambria Math" w:hAnsi="Cambria Math"/>
        </w:rPr>
        <w:t>ing</w:t>
      </w:r>
      <w:r w:rsidRPr="0000161B">
        <w:rPr>
          <w:rFonts w:ascii="Cambria Math" w:hAnsi="Cambria Math"/>
        </w:rPr>
        <w:t xml:space="preserve"> with </w:t>
      </w:r>
      <w:r w:rsidR="00733136">
        <w:rPr>
          <w:rFonts w:ascii="Cambria Math" w:hAnsi="Cambria Math"/>
        </w:rPr>
        <w:t>entrepreneurship-focused</w:t>
      </w:r>
      <w:r w:rsidRPr="0000161B">
        <w:rPr>
          <w:rFonts w:ascii="Cambria Math" w:hAnsi="Cambria Math"/>
        </w:rPr>
        <w:t xml:space="preserve"> student groups</w:t>
      </w:r>
    </w:p>
    <w:p w14:paraId="39A1D28F" w14:textId="05813971" w:rsidR="00AD605D" w:rsidRDefault="00BA5506" w:rsidP="0000161B">
      <w:pPr>
        <w:pStyle w:val="ListParagraph"/>
        <w:numPr>
          <w:ilvl w:val="0"/>
          <w:numId w:val="15"/>
        </w:numPr>
        <w:rPr>
          <w:rFonts w:ascii="Cambria Math" w:hAnsi="Cambria Math"/>
        </w:rPr>
      </w:pPr>
      <w:r>
        <w:rPr>
          <w:rFonts w:ascii="Cambria Math" w:hAnsi="Cambria Math"/>
        </w:rPr>
        <w:t>Alumni relations</w:t>
      </w:r>
    </w:p>
    <w:p w14:paraId="49855EB8" w14:textId="3E210CD9" w:rsidR="00BA5506" w:rsidRDefault="00BA5506" w:rsidP="0000161B">
      <w:pPr>
        <w:pStyle w:val="ListParagraph"/>
        <w:numPr>
          <w:ilvl w:val="0"/>
          <w:numId w:val="15"/>
        </w:numPr>
        <w:rPr>
          <w:rFonts w:ascii="Cambria Math" w:hAnsi="Cambria Math"/>
        </w:rPr>
      </w:pPr>
      <w:r>
        <w:rPr>
          <w:rFonts w:ascii="Cambria Math" w:hAnsi="Cambria Math"/>
        </w:rPr>
        <w:t>Outreach to community stakeholders</w:t>
      </w:r>
    </w:p>
    <w:p w14:paraId="14F6BF78" w14:textId="7F5F3A68" w:rsidR="0055523E" w:rsidRDefault="0055523E" w:rsidP="0000161B">
      <w:pPr>
        <w:pStyle w:val="ListParagraph"/>
        <w:numPr>
          <w:ilvl w:val="0"/>
          <w:numId w:val="15"/>
        </w:numPr>
        <w:rPr>
          <w:rFonts w:ascii="Cambria Math" w:hAnsi="Cambria Math"/>
        </w:rPr>
      </w:pPr>
      <w:r>
        <w:rPr>
          <w:rFonts w:ascii="Cambria Math" w:hAnsi="Cambria Math"/>
        </w:rPr>
        <w:t>Assessment of learning</w:t>
      </w:r>
    </w:p>
    <w:p w14:paraId="74536E81" w14:textId="4A4EEF51" w:rsidR="0044725E" w:rsidRDefault="0044725E" w:rsidP="0044725E">
      <w:pPr>
        <w:pStyle w:val="ListParagraph"/>
        <w:numPr>
          <w:ilvl w:val="0"/>
          <w:numId w:val="15"/>
        </w:numPr>
        <w:rPr>
          <w:rFonts w:ascii="Cambria Math" w:hAnsi="Cambria Math"/>
        </w:rPr>
      </w:pPr>
      <w:r>
        <w:rPr>
          <w:rFonts w:ascii="Cambria Math" w:hAnsi="Cambria Math"/>
        </w:rPr>
        <w:t>Reporting to an advisory board consisting of</w:t>
      </w:r>
      <w:r w:rsidR="00132B0F">
        <w:rPr>
          <w:rFonts w:ascii="Cambria Math" w:hAnsi="Cambria Math"/>
        </w:rPr>
        <w:t xml:space="preserve"> </w:t>
      </w:r>
      <w:r w:rsidR="00AE3987">
        <w:rPr>
          <w:rFonts w:ascii="Cambria Math" w:hAnsi="Cambria Math"/>
        </w:rPr>
        <w:t xml:space="preserve">curricular deans from the Fisher College, the College of Engineering, </w:t>
      </w:r>
      <w:r w:rsidR="005B05B8">
        <w:rPr>
          <w:rFonts w:ascii="Cambria Math" w:hAnsi="Cambria Math"/>
        </w:rPr>
        <w:t xml:space="preserve">and </w:t>
      </w:r>
      <w:r w:rsidR="00AE3987">
        <w:rPr>
          <w:rFonts w:ascii="Cambria Math" w:hAnsi="Cambria Math"/>
        </w:rPr>
        <w:t>the College of Arts &amp; Sciences</w:t>
      </w:r>
      <w:r w:rsidR="005B05B8">
        <w:rPr>
          <w:rFonts w:ascii="Cambria Math" w:hAnsi="Cambria Math"/>
        </w:rPr>
        <w:t>.</w:t>
      </w:r>
    </w:p>
    <w:p w14:paraId="6EC36B83" w14:textId="63CD8538" w:rsidR="0075164E" w:rsidRDefault="0075164E" w:rsidP="0044725E">
      <w:pPr>
        <w:pStyle w:val="ListParagraph"/>
        <w:numPr>
          <w:ilvl w:val="0"/>
          <w:numId w:val="15"/>
        </w:numPr>
        <w:rPr>
          <w:rFonts w:ascii="Cambria Math" w:hAnsi="Cambria Math"/>
        </w:rPr>
      </w:pPr>
      <w:r>
        <w:rPr>
          <w:rFonts w:ascii="Cambria Math" w:hAnsi="Cambria Math"/>
        </w:rPr>
        <w:t xml:space="preserve">the </w:t>
      </w:r>
      <w:r w:rsidRPr="00B7145F">
        <w:rPr>
          <w:rFonts w:ascii="Cambria Math" w:hAnsi="Cambria Math"/>
        </w:rPr>
        <w:t xml:space="preserve">Ohio State Office of Distance Education and E-learning (ODEE) which </w:t>
      </w:r>
      <w:r>
        <w:rPr>
          <w:rFonts w:ascii="Cambria Math" w:hAnsi="Cambria Math"/>
        </w:rPr>
        <w:t xml:space="preserve">will </w:t>
      </w:r>
      <w:r w:rsidRPr="00B7145F">
        <w:rPr>
          <w:rFonts w:ascii="Cambria Math" w:hAnsi="Cambria Math"/>
        </w:rPr>
        <w:t xml:space="preserve">have </w:t>
      </w:r>
      <w:r>
        <w:rPr>
          <w:rFonts w:ascii="Cambria Math" w:hAnsi="Cambria Math"/>
        </w:rPr>
        <w:t xml:space="preserve">a </w:t>
      </w:r>
      <w:r w:rsidRPr="00B7145F">
        <w:rPr>
          <w:rFonts w:ascii="Cambria Math" w:hAnsi="Cambria Math"/>
        </w:rPr>
        <w:t xml:space="preserve">critical role to play in adapting </w:t>
      </w:r>
      <w:r w:rsidR="00C6773D">
        <w:rPr>
          <w:rFonts w:ascii="Cambria Math" w:hAnsi="Cambria Math"/>
        </w:rPr>
        <w:t xml:space="preserve">some portion of the </w:t>
      </w:r>
      <w:r w:rsidRPr="00B7145F">
        <w:rPr>
          <w:rFonts w:ascii="Cambria Math" w:hAnsi="Cambria Math"/>
        </w:rPr>
        <w:t xml:space="preserve">program content to an online </w:t>
      </w:r>
      <w:proofErr w:type="gramStart"/>
      <w:r w:rsidRPr="00B7145F">
        <w:rPr>
          <w:rFonts w:ascii="Cambria Math" w:hAnsi="Cambria Math"/>
        </w:rPr>
        <w:t>format</w:t>
      </w:r>
      <w:proofErr w:type="gramEnd"/>
    </w:p>
    <w:p w14:paraId="4B398CAD" w14:textId="77777777" w:rsidR="00317550" w:rsidRPr="0000161B" w:rsidRDefault="00317550" w:rsidP="0044725E">
      <w:pPr>
        <w:pStyle w:val="ListParagraph"/>
        <w:rPr>
          <w:rFonts w:ascii="Cambria Math" w:hAnsi="Cambria Math"/>
        </w:rPr>
      </w:pPr>
    </w:p>
    <w:p w14:paraId="5403D045" w14:textId="77777777" w:rsidR="00FE46F9" w:rsidRDefault="00D45198" w:rsidP="00FB752A">
      <w:pPr>
        <w:rPr>
          <w:rFonts w:ascii="Cambria Math" w:hAnsi="Cambria Math" w:cs="Times New Roman"/>
        </w:rPr>
      </w:pPr>
      <w:r>
        <w:rPr>
          <w:rFonts w:ascii="Cambria Math" w:hAnsi="Cambria Math" w:cs="Times New Roman"/>
          <w:b/>
        </w:rPr>
        <w:t>Mode of delivery</w:t>
      </w:r>
      <w:r>
        <w:rPr>
          <w:rFonts w:ascii="Cambria Math" w:hAnsi="Cambria Math" w:cs="Times New Roman"/>
        </w:rPr>
        <w:t xml:space="preserve">. The program’s required courses will be offered in both in-person and online formats. </w:t>
      </w:r>
      <w:r w:rsidR="00BA6066">
        <w:rPr>
          <w:rFonts w:ascii="Cambria Math" w:hAnsi="Cambria Math" w:cs="Times New Roman"/>
        </w:rPr>
        <w:t xml:space="preserve">Elective courses will be offered </w:t>
      </w:r>
      <w:r w:rsidR="00DD7008">
        <w:rPr>
          <w:rFonts w:ascii="Cambria Math" w:hAnsi="Cambria Math" w:cs="Times New Roman"/>
        </w:rPr>
        <w:t xml:space="preserve">in-person and, to the extent possible, on-line as well. </w:t>
      </w:r>
      <w:r w:rsidR="009731C5">
        <w:rPr>
          <w:rFonts w:ascii="Cambria Math" w:hAnsi="Cambria Math" w:cs="Times New Roman"/>
        </w:rPr>
        <w:t xml:space="preserve">Offering multiple modes of delivery should make it </w:t>
      </w:r>
      <w:r w:rsidR="00DB7D87">
        <w:rPr>
          <w:rFonts w:ascii="Cambria Math" w:hAnsi="Cambria Math" w:cs="Times New Roman"/>
        </w:rPr>
        <w:t xml:space="preserve">possible to serve regional campus students as well as Columbus campus students who would like an on-line experience. Note that </w:t>
      </w:r>
      <w:proofErr w:type="spellStart"/>
      <w:r w:rsidR="00DB7D87">
        <w:rPr>
          <w:rFonts w:ascii="Cambria Math" w:hAnsi="Cambria Math" w:cs="Times New Roman"/>
        </w:rPr>
        <w:t>practica</w:t>
      </w:r>
      <w:proofErr w:type="spellEnd"/>
      <w:r w:rsidR="00DB7D87">
        <w:rPr>
          <w:rFonts w:ascii="Cambria Math" w:hAnsi="Cambria Math" w:cs="Times New Roman"/>
        </w:rPr>
        <w:t xml:space="preserve"> </w:t>
      </w:r>
      <w:r w:rsidR="002C21BC">
        <w:rPr>
          <w:rFonts w:ascii="Cambria Math" w:hAnsi="Cambria Math" w:cs="Times New Roman"/>
        </w:rPr>
        <w:t xml:space="preserve">that are designed for an on-line audience may require some </w:t>
      </w:r>
      <w:r w:rsidR="00FE46F9">
        <w:rPr>
          <w:rFonts w:ascii="Cambria Math" w:hAnsi="Cambria Math" w:cs="Times New Roman"/>
        </w:rPr>
        <w:t xml:space="preserve">I </w:t>
      </w:r>
      <w:r w:rsidR="002C21BC">
        <w:rPr>
          <w:rFonts w:ascii="Cambria Math" w:hAnsi="Cambria Math" w:cs="Times New Roman"/>
        </w:rPr>
        <w:t>n-person presenting</w:t>
      </w:r>
      <w:r w:rsidR="00DA421B">
        <w:rPr>
          <w:rFonts w:ascii="Cambria Math" w:hAnsi="Cambria Math" w:cs="Times New Roman"/>
        </w:rPr>
        <w:t xml:space="preserve"> and collaboration.</w:t>
      </w:r>
    </w:p>
    <w:p w14:paraId="5F793834" w14:textId="612B4506" w:rsidR="006F615E" w:rsidRDefault="00FB7B76" w:rsidP="00FB752A">
      <w:pPr>
        <w:rPr>
          <w:rFonts w:ascii="Cambria Math" w:hAnsi="Cambria Math" w:cs="Times New Roman"/>
          <w:b/>
        </w:rPr>
      </w:pPr>
      <w:r>
        <w:rPr>
          <w:rFonts w:ascii="Cambria Math" w:hAnsi="Cambria Math" w:cs="Times New Roman"/>
          <w:b/>
        </w:rPr>
        <w:lastRenderedPageBreak/>
        <w:t>Colleges sharing practic</w:t>
      </w:r>
      <w:r w:rsidR="003A6B5E">
        <w:rPr>
          <w:rFonts w:ascii="Cambria Math" w:hAnsi="Cambria Math" w:cs="Times New Roman"/>
          <w:b/>
        </w:rPr>
        <w:t xml:space="preserve">um/internship/experiential learning </w:t>
      </w:r>
      <w:proofErr w:type="gramStart"/>
      <w:r w:rsidR="003A6B5E">
        <w:rPr>
          <w:rFonts w:ascii="Cambria Math" w:hAnsi="Cambria Math" w:cs="Times New Roman"/>
          <w:b/>
        </w:rPr>
        <w:t>courses</w:t>
      </w:r>
      <w:proofErr w:type="gramEnd"/>
    </w:p>
    <w:p w14:paraId="083C8E3E" w14:textId="62DD14EB" w:rsidR="00AE2719" w:rsidRDefault="00AE2719">
      <w:pPr>
        <w:rPr>
          <w:b/>
          <w:bCs/>
        </w:rPr>
      </w:pPr>
    </w:p>
    <w:sectPr w:rsidR="00AE2719" w:rsidSect="00E71B78">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50A4" w14:textId="77777777" w:rsidR="00E71B78" w:rsidRDefault="00E71B78" w:rsidP="00A00605">
      <w:r>
        <w:separator/>
      </w:r>
    </w:p>
  </w:endnote>
  <w:endnote w:type="continuationSeparator" w:id="0">
    <w:p w14:paraId="0E7BEF93" w14:textId="77777777" w:rsidR="00E71B78" w:rsidRDefault="00E71B78" w:rsidP="00A0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158257"/>
      <w:docPartObj>
        <w:docPartGallery w:val="Page Numbers (Bottom of Page)"/>
        <w:docPartUnique/>
      </w:docPartObj>
    </w:sdtPr>
    <w:sdtEndPr>
      <w:rPr>
        <w:noProof/>
      </w:rPr>
    </w:sdtEndPr>
    <w:sdtContent>
      <w:p w14:paraId="31345A1D" w14:textId="56007A02" w:rsidR="00E875E1" w:rsidRDefault="00E87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88FDF" w14:textId="77777777" w:rsidR="00F434FF" w:rsidRDefault="00F4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38B9" w14:textId="77777777" w:rsidR="00E71B78" w:rsidRDefault="00E71B78" w:rsidP="00A00605">
      <w:r>
        <w:separator/>
      </w:r>
    </w:p>
  </w:footnote>
  <w:footnote w:type="continuationSeparator" w:id="0">
    <w:p w14:paraId="20717A47" w14:textId="77777777" w:rsidR="00E71B78" w:rsidRDefault="00E71B78" w:rsidP="00A0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21086"/>
      <w:docPartObj>
        <w:docPartGallery w:val="Watermarks"/>
        <w:docPartUnique/>
      </w:docPartObj>
    </w:sdtPr>
    <w:sdtContent>
      <w:p w14:paraId="42A6023B" w14:textId="14A28E9D" w:rsidR="00F434FF" w:rsidRDefault="00000000">
        <w:pPr>
          <w:pStyle w:val="Header"/>
        </w:pPr>
        <w:r>
          <w:rPr>
            <w:noProof/>
          </w:rPr>
          <w:pict w14:anchorId="4112F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54798"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Cambria Math&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CA"/>
    <w:multiLevelType w:val="hybridMultilevel"/>
    <w:tmpl w:val="E78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2C5A"/>
    <w:multiLevelType w:val="hybridMultilevel"/>
    <w:tmpl w:val="45E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95B"/>
    <w:multiLevelType w:val="multilevel"/>
    <w:tmpl w:val="DCA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36E52"/>
    <w:multiLevelType w:val="hybridMultilevel"/>
    <w:tmpl w:val="C044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E4C74"/>
    <w:multiLevelType w:val="hybridMultilevel"/>
    <w:tmpl w:val="A412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F7B1E"/>
    <w:multiLevelType w:val="hybridMultilevel"/>
    <w:tmpl w:val="B08C9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450FE3"/>
    <w:multiLevelType w:val="multilevel"/>
    <w:tmpl w:val="3BA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A0820"/>
    <w:multiLevelType w:val="hybridMultilevel"/>
    <w:tmpl w:val="1044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0CCD"/>
    <w:multiLevelType w:val="hybridMultilevel"/>
    <w:tmpl w:val="A77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03D"/>
    <w:multiLevelType w:val="hybridMultilevel"/>
    <w:tmpl w:val="C1C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50C8E"/>
    <w:multiLevelType w:val="hybridMultilevel"/>
    <w:tmpl w:val="92043450"/>
    <w:lvl w:ilvl="0" w:tplc="5E66FB48">
      <w:start w:val="1"/>
      <w:numFmt w:val="decimal"/>
      <w:lvlText w:val="%1."/>
      <w:lvlJc w:val="left"/>
      <w:pPr>
        <w:ind w:left="480" w:hanging="360"/>
        <w:jc w:val="left"/>
      </w:pPr>
      <w:rPr>
        <w:rFonts w:hint="default"/>
        <w:spacing w:val="-1"/>
        <w:w w:val="101"/>
        <w:lang w:val="en-US" w:eastAsia="en-US" w:bidi="ar-SA"/>
      </w:rPr>
    </w:lvl>
    <w:lvl w:ilvl="1" w:tplc="AFC22FF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D382CBAC">
      <w:numFmt w:val="bullet"/>
      <w:lvlText w:val="•"/>
      <w:lvlJc w:val="left"/>
      <w:pPr>
        <w:ind w:left="1882" w:hanging="360"/>
      </w:pPr>
      <w:rPr>
        <w:rFonts w:hint="default"/>
        <w:lang w:val="en-US" w:eastAsia="en-US" w:bidi="ar-SA"/>
      </w:rPr>
    </w:lvl>
    <w:lvl w:ilvl="3" w:tplc="2DB024D4">
      <w:numFmt w:val="bullet"/>
      <w:lvlText w:val="•"/>
      <w:lvlJc w:val="left"/>
      <w:pPr>
        <w:ind w:left="2924" w:hanging="360"/>
      </w:pPr>
      <w:rPr>
        <w:rFonts w:hint="default"/>
        <w:lang w:val="en-US" w:eastAsia="en-US" w:bidi="ar-SA"/>
      </w:rPr>
    </w:lvl>
    <w:lvl w:ilvl="4" w:tplc="64BE5FDC">
      <w:numFmt w:val="bullet"/>
      <w:lvlText w:val="•"/>
      <w:lvlJc w:val="left"/>
      <w:pPr>
        <w:ind w:left="3966" w:hanging="360"/>
      </w:pPr>
      <w:rPr>
        <w:rFonts w:hint="default"/>
        <w:lang w:val="en-US" w:eastAsia="en-US" w:bidi="ar-SA"/>
      </w:rPr>
    </w:lvl>
    <w:lvl w:ilvl="5" w:tplc="1062E7D0">
      <w:numFmt w:val="bullet"/>
      <w:lvlText w:val="•"/>
      <w:lvlJc w:val="left"/>
      <w:pPr>
        <w:ind w:left="5008" w:hanging="360"/>
      </w:pPr>
      <w:rPr>
        <w:rFonts w:hint="default"/>
        <w:lang w:val="en-US" w:eastAsia="en-US" w:bidi="ar-SA"/>
      </w:rPr>
    </w:lvl>
    <w:lvl w:ilvl="6" w:tplc="B5202102">
      <w:numFmt w:val="bullet"/>
      <w:lvlText w:val="•"/>
      <w:lvlJc w:val="left"/>
      <w:pPr>
        <w:ind w:left="6051" w:hanging="360"/>
      </w:pPr>
      <w:rPr>
        <w:rFonts w:hint="default"/>
        <w:lang w:val="en-US" w:eastAsia="en-US" w:bidi="ar-SA"/>
      </w:rPr>
    </w:lvl>
    <w:lvl w:ilvl="7" w:tplc="9976B190">
      <w:numFmt w:val="bullet"/>
      <w:lvlText w:val="•"/>
      <w:lvlJc w:val="left"/>
      <w:pPr>
        <w:ind w:left="7093" w:hanging="360"/>
      </w:pPr>
      <w:rPr>
        <w:rFonts w:hint="default"/>
        <w:lang w:val="en-US" w:eastAsia="en-US" w:bidi="ar-SA"/>
      </w:rPr>
    </w:lvl>
    <w:lvl w:ilvl="8" w:tplc="63DE9510">
      <w:numFmt w:val="bullet"/>
      <w:lvlText w:val="•"/>
      <w:lvlJc w:val="left"/>
      <w:pPr>
        <w:ind w:left="8135" w:hanging="360"/>
      </w:pPr>
      <w:rPr>
        <w:rFonts w:hint="default"/>
        <w:lang w:val="en-US" w:eastAsia="en-US" w:bidi="ar-SA"/>
      </w:rPr>
    </w:lvl>
  </w:abstractNum>
  <w:abstractNum w:abstractNumId="11" w15:restartNumberingAfterBreak="0">
    <w:nsid w:val="2CF03519"/>
    <w:multiLevelType w:val="hybridMultilevel"/>
    <w:tmpl w:val="6FA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64768"/>
    <w:multiLevelType w:val="multilevel"/>
    <w:tmpl w:val="3CE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D70C2"/>
    <w:multiLevelType w:val="hybridMultilevel"/>
    <w:tmpl w:val="04DEF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C53AE"/>
    <w:multiLevelType w:val="hybridMultilevel"/>
    <w:tmpl w:val="FAB20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86E3B"/>
    <w:multiLevelType w:val="hybridMultilevel"/>
    <w:tmpl w:val="30C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29DF"/>
    <w:multiLevelType w:val="hybridMultilevel"/>
    <w:tmpl w:val="0E42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402D79"/>
    <w:multiLevelType w:val="hybridMultilevel"/>
    <w:tmpl w:val="6E4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23532"/>
    <w:multiLevelType w:val="hybridMultilevel"/>
    <w:tmpl w:val="207C7B96"/>
    <w:lvl w:ilvl="0" w:tplc="A2DA367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390C0066">
      <w:numFmt w:val="bullet"/>
      <w:lvlText w:val="•"/>
      <w:lvlJc w:val="left"/>
      <w:pPr>
        <w:ind w:left="1778" w:hanging="360"/>
      </w:pPr>
      <w:rPr>
        <w:rFonts w:hint="default"/>
        <w:lang w:val="en-US" w:eastAsia="en-US" w:bidi="ar-SA"/>
      </w:rPr>
    </w:lvl>
    <w:lvl w:ilvl="2" w:tplc="96301B6E">
      <w:numFmt w:val="bullet"/>
      <w:lvlText w:val="•"/>
      <w:lvlJc w:val="left"/>
      <w:pPr>
        <w:ind w:left="2716" w:hanging="360"/>
      </w:pPr>
      <w:rPr>
        <w:rFonts w:hint="default"/>
        <w:lang w:val="en-US" w:eastAsia="en-US" w:bidi="ar-SA"/>
      </w:rPr>
    </w:lvl>
    <w:lvl w:ilvl="3" w:tplc="97681A02">
      <w:numFmt w:val="bullet"/>
      <w:lvlText w:val="•"/>
      <w:lvlJc w:val="left"/>
      <w:pPr>
        <w:ind w:left="3654" w:hanging="360"/>
      </w:pPr>
      <w:rPr>
        <w:rFonts w:hint="default"/>
        <w:lang w:val="en-US" w:eastAsia="en-US" w:bidi="ar-SA"/>
      </w:rPr>
    </w:lvl>
    <w:lvl w:ilvl="4" w:tplc="1F22AFB0">
      <w:numFmt w:val="bullet"/>
      <w:lvlText w:val="•"/>
      <w:lvlJc w:val="left"/>
      <w:pPr>
        <w:ind w:left="4592" w:hanging="360"/>
      </w:pPr>
      <w:rPr>
        <w:rFonts w:hint="default"/>
        <w:lang w:val="en-US" w:eastAsia="en-US" w:bidi="ar-SA"/>
      </w:rPr>
    </w:lvl>
    <w:lvl w:ilvl="5" w:tplc="8C3A3884">
      <w:numFmt w:val="bullet"/>
      <w:lvlText w:val="•"/>
      <w:lvlJc w:val="left"/>
      <w:pPr>
        <w:ind w:left="5530" w:hanging="360"/>
      </w:pPr>
      <w:rPr>
        <w:rFonts w:hint="default"/>
        <w:lang w:val="en-US" w:eastAsia="en-US" w:bidi="ar-SA"/>
      </w:rPr>
    </w:lvl>
    <w:lvl w:ilvl="6" w:tplc="AB5424C4">
      <w:numFmt w:val="bullet"/>
      <w:lvlText w:val="•"/>
      <w:lvlJc w:val="left"/>
      <w:pPr>
        <w:ind w:left="6468" w:hanging="360"/>
      </w:pPr>
      <w:rPr>
        <w:rFonts w:hint="default"/>
        <w:lang w:val="en-US" w:eastAsia="en-US" w:bidi="ar-SA"/>
      </w:rPr>
    </w:lvl>
    <w:lvl w:ilvl="7" w:tplc="B9AC71F0">
      <w:numFmt w:val="bullet"/>
      <w:lvlText w:val="•"/>
      <w:lvlJc w:val="left"/>
      <w:pPr>
        <w:ind w:left="7406" w:hanging="360"/>
      </w:pPr>
      <w:rPr>
        <w:rFonts w:hint="default"/>
        <w:lang w:val="en-US" w:eastAsia="en-US" w:bidi="ar-SA"/>
      </w:rPr>
    </w:lvl>
    <w:lvl w:ilvl="8" w:tplc="8D240BD8">
      <w:numFmt w:val="bullet"/>
      <w:lvlText w:val="•"/>
      <w:lvlJc w:val="left"/>
      <w:pPr>
        <w:ind w:left="8344" w:hanging="360"/>
      </w:pPr>
      <w:rPr>
        <w:rFonts w:hint="default"/>
        <w:lang w:val="en-US" w:eastAsia="en-US" w:bidi="ar-SA"/>
      </w:rPr>
    </w:lvl>
  </w:abstractNum>
  <w:abstractNum w:abstractNumId="19" w15:restartNumberingAfterBreak="0">
    <w:nsid w:val="3A1C0C4C"/>
    <w:multiLevelType w:val="hybridMultilevel"/>
    <w:tmpl w:val="DC703F04"/>
    <w:lvl w:ilvl="0" w:tplc="D1F8B2E2">
      <w:start w:val="1"/>
      <w:numFmt w:val="decimal"/>
      <w:lvlText w:val="%1."/>
      <w:lvlJc w:val="left"/>
      <w:pPr>
        <w:ind w:left="839" w:hanging="360"/>
      </w:pPr>
      <w:rPr>
        <w:rFonts w:ascii="Times New Roman" w:eastAsia="Times New Roman" w:hAnsi="Times New Roman" w:cs="Times New Roman" w:hint="default"/>
        <w:w w:val="99"/>
        <w:sz w:val="22"/>
        <w:szCs w:val="22"/>
      </w:rPr>
    </w:lvl>
    <w:lvl w:ilvl="1" w:tplc="38CE8D86">
      <w:numFmt w:val="bullet"/>
      <w:lvlText w:val="•"/>
      <w:lvlJc w:val="left"/>
      <w:pPr>
        <w:ind w:left="1716" w:hanging="360"/>
      </w:pPr>
      <w:rPr>
        <w:rFonts w:hint="default"/>
      </w:rPr>
    </w:lvl>
    <w:lvl w:ilvl="2" w:tplc="D708F632">
      <w:numFmt w:val="bullet"/>
      <w:lvlText w:val="•"/>
      <w:lvlJc w:val="left"/>
      <w:pPr>
        <w:ind w:left="2592" w:hanging="360"/>
      </w:pPr>
      <w:rPr>
        <w:rFonts w:hint="default"/>
      </w:rPr>
    </w:lvl>
    <w:lvl w:ilvl="3" w:tplc="9F44704E">
      <w:numFmt w:val="bullet"/>
      <w:lvlText w:val="•"/>
      <w:lvlJc w:val="left"/>
      <w:pPr>
        <w:ind w:left="3468" w:hanging="360"/>
      </w:pPr>
      <w:rPr>
        <w:rFonts w:hint="default"/>
      </w:rPr>
    </w:lvl>
    <w:lvl w:ilvl="4" w:tplc="D1064F56">
      <w:numFmt w:val="bullet"/>
      <w:lvlText w:val="•"/>
      <w:lvlJc w:val="left"/>
      <w:pPr>
        <w:ind w:left="4344" w:hanging="360"/>
      </w:pPr>
      <w:rPr>
        <w:rFonts w:hint="default"/>
      </w:rPr>
    </w:lvl>
    <w:lvl w:ilvl="5" w:tplc="ECCAB4C0">
      <w:numFmt w:val="bullet"/>
      <w:lvlText w:val="•"/>
      <w:lvlJc w:val="left"/>
      <w:pPr>
        <w:ind w:left="5220" w:hanging="360"/>
      </w:pPr>
      <w:rPr>
        <w:rFonts w:hint="default"/>
      </w:rPr>
    </w:lvl>
    <w:lvl w:ilvl="6" w:tplc="B51A5640">
      <w:numFmt w:val="bullet"/>
      <w:lvlText w:val="•"/>
      <w:lvlJc w:val="left"/>
      <w:pPr>
        <w:ind w:left="6096" w:hanging="360"/>
      </w:pPr>
      <w:rPr>
        <w:rFonts w:hint="default"/>
      </w:rPr>
    </w:lvl>
    <w:lvl w:ilvl="7" w:tplc="49CEFBF6">
      <w:numFmt w:val="bullet"/>
      <w:lvlText w:val="•"/>
      <w:lvlJc w:val="left"/>
      <w:pPr>
        <w:ind w:left="6972" w:hanging="360"/>
      </w:pPr>
      <w:rPr>
        <w:rFonts w:hint="default"/>
      </w:rPr>
    </w:lvl>
    <w:lvl w:ilvl="8" w:tplc="B97679B0">
      <w:numFmt w:val="bullet"/>
      <w:lvlText w:val="•"/>
      <w:lvlJc w:val="left"/>
      <w:pPr>
        <w:ind w:left="7848" w:hanging="360"/>
      </w:pPr>
      <w:rPr>
        <w:rFonts w:hint="default"/>
      </w:rPr>
    </w:lvl>
  </w:abstractNum>
  <w:abstractNum w:abstractNumId="20" w15:restartNumberingAfterBreak="0">
    <w:nsid w:val="3F5553C8"/>
    <w:multiLevelType w:val="multilevel"/>
    <w:tmpl w:val="D9C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64762"/>
    <w:multiLevelType w:val="hybridMultilevel"/>
    <w:tmpl w:val="1B30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61133"/>
    <w:multiLevelType w:val="hybridMultilevel"/>
    <w:tmpl w:val="0B12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54845"/>
    <w:multiLevelType w:val="hybridMultilevel"/>
    <w:tmpl w:val="A8680DA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6E23B7"/>
    <w:multiLevelType w:val="hybridMultilevel"/>
    <w:tmpl w:val="A18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124A7"/>
    <w:multiLevelType w:val="hybridMultilevel"/>
    <w:tmpl w:val="A8FA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B443C"/>
    <w:multiLevelType w:val="hybridMultilevel"/>
    <w:tmpl w:val="CE3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2D81"/>
    <w:multiLevelType w:val="hybridMultilevel"/>
    <w:tmpl w:val="B16E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D6349"/>
    <w:multiLevelType w:val="hybridMultilevel"/>
    <w:tmpl w:val="81F05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A5AC5"/>
    <w:multiLevelType w:val="hybridMultilevel"/>
    <w:tmpl w:val="63FC5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A1A3B"/>
    <w:multiLevelType w:val="hybridMultilevel"/>
    <w:tmpl w:val="DDD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42697"/>
    <w:multiLevelType w:val="hybridMultilevel"/>
    <w:tmpl w:val="74A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95C82"/>
    <w:multiLevelType w:val="hybridMultilevel"/>
    <w:tmpl w:val="53B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76BF2"/>
    <w:multiLevelType w:val="hybridMultilevel"/>
    <w:tmpl w:val="DC763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B1973"/>
    <w:multiLevelType w:val="hybridMultilevel"/>
    <w:tmpl w:val="29E6B33A"/>
    <w:lvl w:ilvl="0" w:tplc="0409000F">
      <w:start w:val="1"/>
      <w:numFmt w:val="decimal"/>
      <w:lvlText w:val="%1."/>
      <w:lvlJc w:val="left"/>
      <w:pPr>
        <w:ind w:left="835"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030B8"/>
    <w:multiLevelType w:val="hybridMultilevel"/>
    <w:tmpl w:val="7F6A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85561">
    <w:abstractNumId w:val="29"/>
  </w:num>
  <w:num w:numId="2" w16cid:durableId="958875197">
    <w:abstractNumId w:val="16"/>
  </w:num>
  <w:num w:numId="3" w16cid:durableId="684090308">
    <w:abstractNumId w:val="7"/>
  </w:num>
  <w:num w:numId="4" w16cid:durableId="1805465568">
    <w:abstractNumId w:val="16"/>
  </w:num>
  <w:num w:numId="5" w16cid:durableId="1374424191">
    <w:abstractNumId w:val="30"/>
  </w:num>
  <w:num w:numId="6" w16cid:durableId="894316083">
    <w:abstractNumId w:val="9"/>
  </w:num>
  <w:num w:numId="7" w16cid:durableId="1435246820">
    <w:abstractNumId w:val="4"/>
  </w:num>
  <w:num w:numId="8" w16cid:durableId="128282763">
    <w:abstractNumId w:val="19"/>
  </w:num>
  <w:num w:numId="9" w16cid:durableId="1606495119">
    <w:abstractNumId w:val="34"/>
  </w:num>
  <w:num w:numId="10" w16cid:durableId="1471166641">
    <w:abstractNumId w:val="15"/>
  </w:num>
  <w:num w:numId="11" w16cid:durableId="172493396">
    <w:abstractNumId w:val="28"/>
  </w:num>
  <w:num w:numId="12" w16cid:durableId="1817605998">
    <w:abstractNumId w:val="25"/>
  </w:num>
  <w:num w:numId="13" w16cid:durableId="625281057">
    <w:abstractNumId w:val="22"/>
  </w:num>
  <w:num w:numId="14" w16cid:durableId="1458060096">
    <w:abstractNumId w:val="11"/>
  </w:num>
  <w:num w:numId="15" w16cid:durableId="951208330">
    <w:abstractNumId w:val="17"/>
  </w:num>
  <w:num w:numId="16" w16cid:durableId="889417609">
    <w:abstractNumId w:val="8"/>
  </w:num>
  <w:num w:numId="17" w16cid:durableId="76902086">
    <w:abstractNumId w:val="26"/>
  </w:num>
  <w:num w:numId="18" w16cid:durableId="978267605">
    <w:abstractNumId w:val="27"/>
  </w:num>
  <w:num w:numId="19" w16cid:durableId="1234242779">
    <w:abstractNumId w:val="0"/>
  </w:num>
  <w:num w:numId="20" w16cid:durableId="686441478">
    <w:abstractNumId w:val="1"/>
  </w:num>
  <w:num w:numId="21" w16cid:durableId="1962301530">
    <w:abstractNumId w:val="14"/>
  </w:num>
  <w:num w:numId="22" w16cid:durableId="104737432">
    <w:abstractNumId w:val="13"/>
  </w:num>
  <w:num w:numId="23" w16cid:durableId="816995016">
    <w:abstractNumId w:val="33"/>
  </w:num>
  <w:num w:numId="24" w16cid:durableId="1538547208">
    <w:abstractNumId w:val="31"/>
  </w:num>
  <w:num w:numId="25" w16cid:durableId="1676111806">
    <w:abstractNumId w:val="24"/>
  </w:num>
  <w:num w:numId="26" w16cid:durableId="1156722960">
    <w:abstractNumId w:val="35"/>
  </w:num>
  <w:num w:numId="27" w16cid:durableId="1943032895">
    <w:abstractNumId w:val="6"/>
  </w:num>
  <w:num w:numId="28" w16cid:durableId="377820753">
    <w:abstractNumId w:val="12"/>
  </w:num>
  <w:num w:numId="29" w16cid:durableId="626082184">
    <w:abstractNumId w:val="20"/>
  </w:num>
  <w:num w:numId="30" w16cid:durableId="385956388">
    <w:abstractNumId w:val="2"/>
  </w:num>
  <w:num w:numId="31" w16cid:durableId="521434609">
    <w:abstractNumId w:val="32"/>
  </w:num>
  <w:num w:numId="32" w16cid:durableId="1760521980">
    <w:abstractNumId w:val="3"/>
  </w:num>
  <w:num w:numId="33" w16cid:durableId="855772564">
    <w:abstractNumId w:val="21"/>
  </w:num>
  <w:num w:numId="34" w16cid:durableId="1073355609">
    <w:abstractNumId w:val="5"/>
  </w:num>
  <w:num w:numId="35" w16cid:durableId="1436944305">
    <w:abstractNumId w:val="23"/>
  </w:num>
  <w:num w:numId="36" w16cid:durableId="1873686376">
    <w:abstractNumId w:val="18"/>
  </w:num>
  <w:num w:numId="37" w16cid:durableId="1409158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1"/>
    <w:rsid w:val="0000161B"/>
    <w:rsid w:val="00001CA8"/>
    <w:rsid w:val="00003229"/>
    <w:rsid w:val="000037D5"/>
    <w:rsid w:val="0000514D"/>
    <w:rsid w:val="0001021C"/>
    <w:rsid w:val="000107C5"/>
    <w:rsid w:val="0001477C"/>
    <w:rsid w:val="00015641"/>
    <w:rsid w:val="000158A7"/>
    <w:rsid w:val="0002272B"/>
    <w:rsid w:val="0002380D"/>
    <w:rsid w:val="00024606"/>
    <w:rsid w:val="00025012"/>
    <w:rsid w:val="00025BB9"/>
    <w:rsid w:val="000268BD"/>
    <w:rsid w:val="0002757F"/>
    <w:rsid w:val="00027656"/>
    <w:rsid w:val="00030263"/>
    <w:rsid w:val="0003119A"/>
    <w:rsid w:val="000350FE"/>
    <w:rsid w:val="000351A8"/>
    <w:rsid w:val="000375E4"/>
    <w:rsid w:val="00040662"/>
    <w:rsid w:val="000427D0"/>
    <w:rsid w:val="000439F9"/>
    <w:rsid w:val="000454BD"/>
    <w:rsid w:val="00047BAB"/>
    <w:rsid w:val="00047BC0"/>
    <w:rsid w:val="00050FA0"/>
    <w:rsid w:val="00053390"/>
    <w:rsid w:val="0005519A"/>
    <w:rsid w:val="0006213B"/>
    <w:rsid w:val="00062BA6"/>
    <w:rsid w:val="000669CA"/>
    <w:rsid w:val="00066EC5"/>
    <w:rsid w:val="000702C5"/>
    <w:rsid w:val="00071721"/>
    <w:rsid w:val="00073BCA"/>
    <w:rsid w:val="0007512B"/>
    <w:rsid w:val="00077078"/>
    <w:rsid w:val="000779BF"/>
    <w:rsid w:val="00081400"/>
    <w:rsid w:val="000821B2"/>
    <w:rsid w:val="00082B22"/>
    <w:rsid w:val="0008336F"/>
    <w:rsid w:val="00083D43"/>
    <w:rsid w:val="0008563E"/>
    <w:rsid w:val="00093C68"/>
    <w:rsid w:val="00093FE3"/>
    <w:rsid w:val="00094BAC"/>
    <w:rsid w:val="00096607"/>
    <w:rsid w:val="000A0D3A"/>
    <w:rsid w:val="000A1BEB"/>
    <w:rsid w:val="000A2012"/>
    <w:rsid w:val="000A2435"/>
    <w:rsid w:val="000A3AFE"/>
    <w:rsid w:val="000A43EE"/>
    <w:rsid w:val="000A716F"/>
    <w:rsid w:val="000A767F"/>
    <w:rsid w:val="000B0815"/>
    <w:rsid w:val="000B1B32"/>
    <w:rsid w:val="000B21DE"/>
    <w:rsid w:val="000B2229"/>
    <w:rsid w:val="000B3790"/>
    <w:rsid w:val="000B4FEC"/>
    <w:rsid w:val="000B5231"/>
    <w:rsid w:val="000B59A6"/>
    <w:rsid w:val="000B61F7"/>
    <w:rsid w:val="000B6E80"/>
    <w:rsid w:val="000B7494"/>
    <w:rsid w:val="000C1071"/>
    <w:rsid w:val="000C42C7"/>
    <w:rsid w:val="000C55EA"/>
    <w:rsid w:val="000C5AE9"/>
    <w:rsid w:val="000D3F27"/>
    <w:rsid w:val="000D47AC"/>
    <w:rsid w:val="000D739E"/>
    <w:rsid w:val="000D7533"/>
    <w:rsid w:val="000D7DD5"/>
    <w:rsid w:val="000E0306"/>
    <w:rsid w:val="000E44F2"/>
    <w:rsid w:val="000E73D4"/>
    <w:rsid w:val="000E7AD6"/>
    <w:rsid w:val="000F2A1E"/>
    <w:rsid w:val="000F5408"/>
    <w:rsid w:val="000F6997"/>
    <w:rsid w:val="00100B36"/>
    <w:rsid w:val="00104157"/>
    <w:rsid w:val="00106418"/>
    <w:rsid w:val="00107C78"/>
    <w:rsid w:val="00114450"/>
    <w:rsid w:val="00115A2B"/>
    <w:rsid w:val="0011619F"/>
    <w:rsid w:val="00121733"/>
    <w:rsid w:val="001222EF"/>
    <w:rsid w:val="001237BC"/>
    <w:rsid w:val="0012595F"/>
    <w:rsid w:val="00126092"/>
    <w:rsid w:val="00127CF1"/>
    <w:rsid w:val="00131119"/>
    <w:rsid w:val="0013270D"/>
    <w:rsid w:val="00132B0F"/>
    <w:rsid w:val="00132E02"/>
    <w:rsid w:val="0013452F"/>
    <w:rsid w:val="00135F6B"/>
    <w:rsid w:val="001371D2"/>
    <w:rsid w:val="00137794"/>
    <w:rsid w:val="0014228A"/>
    <w:rsid w:val="00144E2F"/>
    <w:rsid w:val="00145DC3"/>
    <w:rsid w:val="001517A4"/>
    <w:rsid w:val="00152330"/>
    <w:rsid w:val="00152C36"/>
    <w:rsid w:val="00153B1A"/>
    <w:rsid w:val="00154242"/>
    <w:rsid w:val="00154A94"/>
    <w:rsid w:val="0016345B"/>
    <w:rsid w:val="00166F8A"/>
    <w:rsid w:val="0017045C"/>
    <w:rsid w:val="0017342B"/>
    <w:rsid w:val="00174722"/>
    <w:rsid w:val="001747BD"/>
    <w:rsid w:val="00177619"/>
    <w:rsid w:val="0018176E"/>
    <w:rsid w:val="0018239A"/>
    <w:rsid w:val="0018342D"/>
    <w:rsid w:val="0018408B"/>
    <w:rsid w:val="001840D8"/>
    <w:rsid w:val="0018528A"/>
    <w:rsid w:val="00185E43"/>
    <w:rsid w:val="0018688A"/>
    <w:rsid w:val="001868E8"/>
    <w:rsid w:val="0019204B"/>
    <w:rsid w:val="00193B38"/>
    <w:rsid w:val="00194578"/>
    <w:rsid w:val="00194AA3"/>
    <w:rsid w:val="001A1FFB"/>
    <w:rsid w:val="001A30BA"/>
    <w:rsid w:val="001A34CF"/>
    <w:rsid w:val="001A4066"/>
    <w:rsid w:val="001A4349"/>
    <w:rsid w:val="001A4741"/>
    <w:rsid w:val="001A668C"/>
    <w:rsid w:val="001A6E18"/>
    <w:rsid w:val="001A79C7"/>
    <w:rsid w:val="001B0245"/>
    <w:rsid w:val="001B694F"/>
    <w:rsid w:val="001B78CF"/>
    <w:rsid w:val="001C1E3A"/>
    <w:rsid w:val="001C6EAC"/>
    <w:rsid w:val="001D0ACB"/>
    <w:rsid w:val="001D0B8C"/>
    <w:rsid w:val="001D51DD"/>
    <w:rsid w:val="001D549C"/>
    <w:rsid w:val="001D6E50"/>
    <w:rsid w:val="001D70C4"/>
    <w:rsid w:val="001E0ED8"/>
    <w:rsid w:val="001E2AA2"/>
    <w:rsid w:val="001E2DA2"/>
    <w:rsid w:val="001E3183"/>
    <w:rsid w:val="001E3C8B"/>
    <w:rsid w:val="001E5F4E"/>
    <w:rsid w:val="001E7A5F"/>
    <w:rsid w:val="001F018A"/>
    <w:rsid w:val="001F1EE0"/>
    <w:rsid w:val="001F4139"/>
    <w:rsid w:val="001F5600"/>
    <w:rsid w:val="001F60AF"/>
    <w:rsid w:val="0020227E"/>
    <w:rsid w:val="00203B2B"/>
    <w:rsid w:val="00203C1B"/>
    <w:rsid w:val="00206479"/>
    <w:rsid w:val="0020698C"/>
    <w:rsid w:val="00214546"/>
    <w:rsid w:val="0021488F"/>
    <w:rsid w:val="002163FB"/>
    <w:rsid w:val="00217FDB"/>
    <w:rsid w:val="0022098E"/>
    <w:rsid w:val="0022233B"/>
    <w:rsid w:val="002237D1"/>
    <w:rsid w:val="00227984"/>
    <w:rsid w:val="00230B2C"/>
    <w:rsid w:val="002318DE"/>
    <w:rsid w:val="00234156"/>
    <w:rsid w:val="0023748E"/>
    <w:rsid w:val="00237F45"/>
    <w:rsid w:val="00240D7C"/>
    <w:rsid w:val="00242E1E"/>
    <w:rsid w:val="0024456A"/>
    <w:rsid w:val="00247DE9"/>
    <w:rsid w:val="00250705"/>
    <w:rsid w:val="00255362"/>
    <w:rsid w:val="00255AF5"/>
    <w:rsid w:val="0025671B"/>
    <w:rsid w:val="00257162"/>
    <w:rsid w:val="00260485"/>
    <w:rsid w:val="00262242"/>
    <w:rsid w:val="002630B7"/>
    <w:rsid w:val="0026539E"/>
    <w:rsid w:val="0026613A"/>
    <w:rsid w:val="0026627D"/>
    <w:rsid w:val="00267134"/>
    <w:rsid w:val="0027027E"/>
    <w:rsid w:val="002712C3"/>
    <w:rsid w:val="00271FFE"/>
    <w:rsid w:val="00274141"/>
    <w:rsid w:val="002742FD"/>
    <w:rsid w:val="002746CE"/>
    <w:rsid w:val="00280E3A"/>
    <w:rsid w:val="002830B0"/>
    <w:rsid w:val="00283893"/>
    <w:rsid w:val="00283A50"/>
    <w:rsid w:val="00283E8E"/>
    <w:rsid w:val="0028535F"/>
    <w:rsid w:val="002856E1"/>
    <w:rsid w:val="00291ADE"/>
    <w:rsid w:val="00291E77"/>
    <w:rsid w:val="00296831"/>
    <w:rsid w:val="002A0173"/>
    <w:rsid w:val="002A4FA1"/>
    <w:rsid w:val="002A5875"/>
    <w:rsid w:val="002A7C0D"/>
    <w:rsid w:val="002B181C"/>
    <w:rsid w:val="002B1F03"/>
    <w:rsid w:val="002B47A4"/>
    <w:rsid w:val="002B551E"/>
    <w:rsid w:val="002B6357"/>
    <w:rsid w:val="002B75A0"/>
    <w:rsid w:val="002C0081"/>
    <w:rsid w:val="002C1147"/>
    <w:rsid w:val="002C124F"/>
    <w:rsid w:val="002C21BC"/>
    <w:rsid w:val="002C2BDC"/>
    <w:rsid w:val="002C49D5"/>
    <w:rsid w:val="002C542A"/>
    <w:rsid w:val="002C551A"/>
    <w:rsid w:val="002C66AE"/>
    <w:rsid w:val="002D1434"/>
    <w:rsid w:val="002D1679"/>
    <w:rsid w:val="002D17A3"/>
    <w:rsid w:val="002D22FC"/>
    <w:rsid w:val="002D269E"/>
    <w:rsid w:val="002E22F5"/>
    <w:rsid w:val="002E34A1"/>
    <w:rsid w:val="002E454A"/>
    <w:rsid w:val="002E50E6"/>
    <w:rsid w:val="002E54C6"/>
    <w:rsid w:val="002E5C93"/>
    <w:rsid w:val="002E5CA2"/>
    <w:rsid w:val="002E7B5C"/>
    <w:rsid w:val="002F050C"/>
    <w:rsid w:val="002F0704"/>
    <w:rsid w:val="002F1447"/>
    <w:rsid w:val="002F2A43"/>
    <w:rsid w:val="002F2E5A"/>
    <w:rsid w:val="002F31B3"/>
    <w:rsid w:val="002F357F"/>
    <w:rsid w:val="002F3BA0"/>
    <w:rsid w:val="002F53B1"/>
    <w:rsid w:val="003006FB"/>
    <w:rsid w:val="003037DF"/>
    <w:rsid w:val="00303AA1"/>
    <w:rsid w:val="00304317"/>
    <w:rsid w:val="00304D9E"/>
    <w:rsid w:val="00305832"/>
    <w:rsid w:val="00306B63"/>
    <w:rsid w:val="003070D0"/>
    <w:rsid w:val="00307CF0"/>
    <w:rsid w:val="00310BA0"/>
    <w:rsid w:val="00310F68"/>
    <w:rsid w:val="003128D8"/>
    <w:rsid w:val="0031509F"/>
    <w:rsid w:val="00315F9D"/>
    <w:rsid w:val="00316248"/>
    <w:rsid w:val="00317550"/>
    <w:rsid w:val="00320A5D"/>
    <w:rsid w:val="00321C94"/>
    <w:rsid w:val="003220A1"/>
    <w:rsid w:val="00322C5F"/>
    <w:rsid w:val="00323662"/>
    <w:rsid w:val="003242A4"/>
    <w:rsid w:val="00324B06"/>
    <w:rsid w:val="00324D8B"/>
    <w:rsid w:val="00325052"/>
    <w:rsid w:val="003363F0"/>
    <w:rsid w:val="00336F6C"/>
    <w:rsid w:val="00337556"/>
    <w:rsid w:val="00341EB7"/>
    <w:rsid w:val="0034435C"/>
    <w:rsid w:val="0034453B"/>
    <w:rsid w:val="00344E08"/>
    <w:rsid w:val="003456BE"/>
    <w:rsid w:val="00346501"/>
    <w:rsid w:val="00347BDF"/>
    <w:rsid w:val="00351659"/>
    <w:rsid w:val="003543A3"/>
    <w:rsid w:val="00356176"/>
    <w:rsid w:val="00356529"/>
    <w:rsid w:val="00364349"/>
    <w:rsid w:val="00364828"/>
    <w:rsid w:val="003669A2"/>
    <w:rsid w:val="003731AC"/>
    <w:rsid w:val="00373D34"/>
    <w:rsid w:val="00374200"/>
    <w:rsid w:val="00374852"/>
    <w:rsid w:val="0037579B"/>
    <w:rsid w:val="00376D21"/>
    <w:rsid w:val="00380139"/>
    <w:rsid w:val="003811BA"/>
    <w:rsid w:val="00385920"/>
    <w:rsid w:val="00386E1F"/>
    <w:rsid w:val="00387432"/>
    <w:rsid w:val="003878DC"/>
    <w:rsid w:val="003908AC"/>
    <w:rsid w:val="00390F8F"/>
    <w:rsid w:val="00391191"/>
    <w:rsid w:val="00391ED7"/>
    <w:rsid w:val="00391F5A"/>
    <w:rsid w:val="00393330"/>
    <w:rsid w:val="00393B30"/>
    <w:rsid w:val="003950FF"/>
    <w:rsid w:val="0039544E"/>
    <w:rsid w:val="00395DA4"/>
    <w:rsid w:val="00396B0D"/>
    <w:rsid w:val="003A5F09"/>
    <w:rsid w:val="003A6B5E"/>
    <w:rsid w:val="003A753A"/>
    <w:rsid w:val="003B0E37"/>
    <w:rsid w:val="003B1C0D"/>
    <w:rsid w:val="003B65D0"/>
    <w:rsid w:val="003B6F11"/>
    <w:rsid w:val="003C0762"/>
    <w:rsid w:val="003C1C2A"/>
    <w:rsid w:val="003C2EC5"/>
    <w:rsid w:val="003C4D32"/>
    <w:rsid w:val="003C52CE"/>
    <w:rsid w:val="003C6AC9"/>
    <w:rsid w:val="003D0FC5"/>
    <w:rsid w:val="003D1858"/>
    <w:rsid w:val="003D290C"/>
    <w:rsid w:val="003D3800"/>
    <w:rsid w:val="003D43B2"/>
    <w:rsid w:val="003D5386"/>
    <w:rsid w:val="003E01AB"/>
    <w:rsid w:val="003E1755"/>
    <w:rsid w:val="003E1D00"/>
    <w:rsid w:val="003E1DAE"/>
    <w:rsid w:val="003E42CB"/>
    <w:rsid w:val="003E4501"/>
    <w:rsid w:val="003E6EE6"/>
    <w:rsid w:val="003F0F5A"/>
    <w:rsid w:val="003F25CD"/>
    <w:rsid w:val="003F745D"/>
    <w:rsid w:val="003F7DA2"/>
    <w:rsid w:val="00402919"/>
    <w:rsid w:val="00403EBE"/>
    <w:rsid w:val="004073D8"/>
    <w:rsid w:val="004079B6"/>
    <w:rsid w:val="0041075F"/>
    <w:rsid w:val="004110B9"/>
    <w:rsid w:val="004116BB"/>
    <w:rsid w:val="00412765"/>
    <w:rsid w:val="00414C74"/>
    <w:rsid w:val="00415261"/>
    <w:rsid w:val="004178E5"/>
    <w:rsid w:val="00417E03"/>
    <w:rsid w:val="00420CE1"/>
    <w:rsid w:val="004232E9"/>
    <w:rsid w:val="00423817"/>
    <w:rsid w:val="0042389E"/>
    <w:rsid w:val="00424694"/>
    <w:rsid w:val="00424F48"/>
    <w:rsid w:val="00427D3C"/>
    <w:rsid w:val="00430E52"/>
    <w:rsid w:val="00432F37"/>
    <w:rsid w:val="00436DC7"/>
    <w:rsid w:val="004379F9"/>
    <w:rsid w:val="00437F57"/>
    <w:rsid w:val="00443E24"/>
    <w:rsid w:val="00445227"/>
    <w:rsid w:val="00446990"/>
    <w:rsid w:val="0044725E"/>
    <w:rsid w:val="004473B3"/>
    <w:rsid w:val="004500D6"/>
    <w:rsid w:val="004506E5"/>
    <w:rsid w:val="0045243A"/>
    <w:rsid w:val="00455E42"/>
    <w:rsid w:val="00457DF6"/>
    <w:rsid w:val="00460900"/>
    <w:rsid w:val="00464C89"/>
    <w:rsid w:val="00466282"/>
    <w:rsid w:val="00467D02"/>
    <w:rsid w:val="004707D0"/>
    <w:rsid w:val="00470B66"/>
    <w:rsid w:val="004722D2"/>
    <w:rsid w:val="004735B9"/>
    <w:rsid w:val="00474FA2"/>
    <w:rsid w:val="00475D5E"/>
    <w:rsid w:val="004774CD"/>
    <w:rsid w:val="00477D40"/>
    <w:rsid w:val="00485501"/>
    <w:rsid w:val="00485939"/>
    <w:rsid w:val="00486AE4"/>
    <w:rsid w:val="00492C2D"/>
    <w:rsid w:val="00492EAB"/>
    <w:rsid w:val="004957D4"/>
    <w:rsid w:val="004A1BE3"/>
    <w:rsid w:val="004A2B93"/>
    <w:rsid w:val="004A5ED8"/>
    <w:rsid w:val="004B2F3A"/>
    <w:rsid w:val="004B3585"/>
    <w:rsid w:val="004B5024"/>
    <w:rsid w:val="004B571A"/>
    <w:rsid w:val="004B58DC"/>
    <w:rsid w:val="004B7845"/>
    <w:rsid w:val="004B7879"/>
    <w:rsid w:val="004C6DBA"/>
    <w:rsid w:val="004D12D4"/>
    <w:rsid w:val="004D151B"/>
    <w:rsid w:val="004D2538"/>
    <w:rsid w:val="004D3A50"/>
    <w:rsid w:val="004D433B"/>
    <w:rsid w:val="004D5A4A"/>
    <w:rsid w:val="004D62FF"/>
    <w:rsid w:val="004D70E4"/>
    <w:rsid w:val="004E055D"/>
    <w:rsid w:val="004E0D73"/>
    <w:rsid w:val="004E3057"/>
    <w:rsid w:val="004E35D9"/>
    <w:rsid w:val="004E7AFC"/>
    <w:rsid w:val="004E7CF5"/>
    <w:rsid w:val="004F0148"/>
    <w:rsid w:val="004F01F2"/>
    <w:rsid w:val="004F0301"/>
    <w:rsid w:val="004F1247"/>
    <w:rsid w:val="004F492E"/>
    <w:rsid w:val="004F65A9"/>
    <w:rsid w:val="004F723B"/>
    <w:rsid w:val="00501F9F"/>
    <w:rsid w:val="00502585"/>
    <w:rsid w:val="00503571"/>
    <w:rsid w:val="00504604"/>
    <w:rsid w:val="00504B4C"/>
    <w:rsid w:val="00505B92"/>
    <w:rsid w:val="0050605B"/>
    <w:rsid w:val="00506FAA"/>
    <w:rsid w:val="005072A1"/>
    <w:rsid w:val="0050769C"/>
    <w:rsid w:val="00513181"/>
    <w:rsid w:val="00516951"/>
    <w:rsid w:val="00520433"/>
    <w:rsid w:val="005205BB"/>
    <w:rsid w:val="00522693"/>
    <w:rsid w:val="005226A3"/>
    <w:rsid w:val="005237A5"/>
    <w:rsid w:val="00524010"/>
    <w:rsid w:val="00530E4A"/>
    <w:rsid w:val="00532CBE"/>
    <w:rsid w:val="005332FA"/>
    <w:rsid w:val="00535456"/>
    <w:rsid w:val="00536943"/>
    <w:rsid w:val="00537645"/>
    <w:rsid w:val="00540D88"/>
    <w:rsid w:val="005416A0"/>
    <w:rsid w:val="00543FA3"/>
    <w:rsid w:val="005512B7"/>
    <w:rsid w:val="00551684"/>
    <w:rsid w:val="00551B5F"/>
    <w:rsid w:val="00552B89"/>
    <w:rsid w:val="0055523E"/>
    <w:rsid w:val="0055567E"/>
    <w:rsid w:val="005563CE"/>
    <w:rsid w:val="005602DC"/>
    <w:rsid w:val="00562672"/>
    <w:rsid w:val="00564DDD"/>
    <w:rsid w:val="0056521A"/>
    <w:rsid w:val="00570011"/>
    <w:rsid w:val="005704D0"/>
    <w:rsid w:val="0057404A"/>
    <w:rsid w:val="00574A4F"/>
    <w:rsid w:val="00576266"/>
    <w:rsid w:val="00580F19"/>
    <w:rsid w:val="0058541B"/>
    <w:rsid w:val="00591A28"/>
    <w:rsid w:val="0059370C"/>
    <w:rsid w:val="00593A50"/>
    <w:rsid w:val="00594922"/>
    <w:rsid w:val="0059561C"/>
    <w:rsid w:val="005960AE"/>
    <w:rsid w:val="00596F86"/>
    <w:rsid w:val="005A2798"/>
    <w:rsid w:val="005A3BEF"/>
    <w:rsid w:val="005A402B"/>
    <w:rsid w:val="005A45D3"/>
    <w:rsid w:val="005B05B8"/>
    <w:rsid w:val="005B16C8"/>
    <w:rsid w:val="005B22CB"/>
    <w:rsid w:val="005B2691"/>
    <w:rsid w:val="005B3E0F"/>
    <w:rsid w:val="005B3E56"/>
    <w:rsid w:val="005B50FB"/>
    <w:rsid w:val="005B65A3"/>
    <w:rsid w:val="005B6E1A"/>
    <w:rsid w:val="005B7211"/>
    <w:rsid w:val="005C0B48"/>
    <w:rsid w:val="005C3B16"/>
    <w:rsid w:val="005C4AC6"/>
    <w:rsid w:val="005C4F02"/>
    <w:rsid w:val="005C63DF"/>
    <w:rsid w:val="005C6DFA"/>
    <w:rsid w:val="005D1618"/>
    <w:rsid w:val="005D4F1B"/>
    <w:rsid w:val="005E101F"/>
    <w:rsid w:val="005E14C3"/>
    <w:rsid w:val="005E3378"/>
    <w:rsid w:val="005E36ED"/>
    <w:rsid w:val="005E489D"/>
    <w:rsid w:val="005E5CBE"/>
    <w:rsid w:val="005E73E0"/>
    <w:rsid w:val="005F0067"/>
    <w:rsid w:val="005F0728"/>
    <w:rsid w:val="005F1285"/>
    <w:rsid w:val="005F1813"/>
    <w:rsid w:val="005F3BF3"/>
    <w:rsid w:val="005F58EB"/>
    <w:rsid w:val="005F7788"/>
    <w:rsid w:val="00601CED"/>
    <w:rsid w:val="00603289"/>
    <w:rsid w:val="0060747C"/>
    <w:rsid w:val="006077BA"/>
    <w:rsid w:val="006102E2"/>
    <w:rsid w:val="006116CB"/>
    <w:rsid w:val="00612659"/>
    <w:rsid w:val="00615128"/>
    <w:rsid w:val="006155CF"/>
    <w:rsid w:val="00615E08"/>
    <w:rsid w:val="00617702"/>
    <w:rsid w:val="00622410"/>
    <w:rsid w:val="00626298"/>
    <w:rsid w:val="00626829"/>
    <w:rsid w:val="00626858"/>
    <w:rsid w:val="00633708"/>
    <w:rsid w:val="00633C8E"/>
    <w:rsid w:val="00635F92"/>
    <w:rsid w:val="00636051"/>
    <w:rsid w:val="00637009"/>
    <w:rsid w:val="006402E2"/>
    <w:rsid w:val="00641C49"/>
    <w:rsid w:val="00642560"/>
    <w:rsid w:val="006433F0"/>
    <w:rsid w:val="00643AC4"/>
    <w:rsid w:val="00643E23"/>
    <w:rsid w:val="00644245"/>
    <w:rsid w:val="00646B3A"/>
    <w:rsid w:val="00646F45"/>
    <w:rsid w:val="00652BAB"/>
    <w:rsid w:val="0066348E"/>
    <w:rsid w:val="00663EB0"/>
    <w:rsid w:val="00664EA4"/>
    <w:rsid w:val="00665760"/>
    <w:rsid w:val="00665BED"/>
    <w:rsid w:val="00665D10"/>
    <w:rsid w:val="006668C0"/>
    <w:rsid w:val="00667B76"/>
    <w:rsid w:val="00670302"/>
    <w:rsid w:val="00670F30"/>
    <w:rsid w:val="00671C9D"/>
    <w:rsid w:val="00672489"/>
    <w:rsid w:val="00672AF5"/>
    <w:rsid w:val="006739B8"/>
    <w:rsid w:val="00676C44"/>
    <w:rsid w:val="006808C7"/>
    <w:rsid w:val="00680980"/>
    <w:rsid w:val="0068115F"/>
    <w:rsid w:val="0068121B"/>
    <w:rsid w:val="00682429"/>
    <w:rsid w:val="006837F4"/>
    <w:rsid w:val="00683AED"/>
    <w:rsid w:val="006840AB"/>
    <w:rsid w:val="006856C0"/>
    <w:rsid w:val="006869AA"/>
    <w:rsid w:val="0068756A"/>
    <w:rsid w:val="00687828"/>
    <w:rsid w:val="00687E89"/>
    <w:rsid w:val="0069483B"/>
    <w:rsid w:val="006A19D4"/>
    <w:rsid w:val="006A1E2E"/>
    <w:rsid w:val="006A631A"/>
    <w:rsid w:val="006A6629"/>
    <w:rsid w:val="006B0217"/>
    <w:rsid w:val="006B0D95"/>
    <w:rsid w:val="006B485F"/>
    <w:rsid w:val="006B5750"/>
    <w:rsid w:val="006B74F6"/>
    <w:rsid w:val="006B75F9"/>
    <w:rsid w:val="006B7ECD"/>
    <w:rsid w:val="006C18A1"/>
    <w:rsid w:val="006C41A3"/>
    <w:rsid w:val="006C4344"/>
    <w:rsid w:val="006C5054"/>
    <w:rsid w:val="006C5588"/>
    <w:rsid w:val="006D14CA"/>
    <w:rsid w:val="006D15C6"/>
    <w:rsid w:val="006D2BB3"/>
    <w:rsid w:val="006D3531"/>
    <w:rsid w:val="006D3D7D"/>
    <w:rsid w:val="006D5B0B"/>
    <w:rsid w:val="006E1001"/>
    <w:rsid w:val="006E307F"/>
    <w:rsid w:val="006F06DB"/>
    <w:rsid w:val="006F2445"/>
    <w:rsid w:val="006F337F"/>
    <w:rsid w:val="006F5FB2"/>
    <w:rsid w:val="006F615E"/>
    <w:rsid w:val="006F65CD"/>
    <w:rsid w:val="006F759D"/>
    <w:rsid w:val="006F7BC3"/>
    <w:rsid w:val="00700145"/>
    <w:rsid w:val="00701891"/>
    <w:rsid w:val="00702E47"/>
    <w:rsid w:val="0070336E"/>
    <w:rsid w:val="00703B27"/>
    <w:rsid w:val="00705483"/>
    <w:rsid w:val="00711FF6"/>
    <w:rsid w:val="007124DC"/>
    <w:rsid w:val="007137C7"/>
    <w:rsid w:val="007156F1"/>
    <w:rsid w:val="00716F92"/>
    <w:rsid w:val="007204E9"/>
    <w:rsid w:val="00721F06"/>
    <w:rsid w:val="007235BC"/>
    <w:rsid w:val="00725A01"/>
    <w:rsid w:val="00733136"/>
    <w:rsid w:val="007357A1"/>
    <w:rsid w:val="00735F5C"/>
    <w:rsid w:val="0074001A"/>
    <w:rsid w:val="00740D2F"/>
    <w:rsid w:val="00740E05"/>
    <w:rsid w:val="00742F89"/>
    <w:rsid w:val="0075164E"/>
    <w:rsid w:val="0075213C"/>
    <w:rsid w:val="00760E0D"/>
    <w:rsid w:val="00760F28"/>
    <w:rsid w:val="007619DB"/>
    <w:rsid w:val="00763AE9"/>
    <w:rsid w:val="007653BB"/>
    <w:rsid w:val="0076592D"/>
    <w:rsid w:val="0077156F"/>
    <w:rsid w:val="007719B4"/>
    <w:rsid w:val="00772903"/>
    <w:rsid w:val="00774297"/>
    <w:rsid w:val="007751C1"/>
    <w:rsid w:val="0077547D"/>
    <w:rsid w:val="007754D7"/>
    <w:rsid w:val="007760FC"/>
    <w:rsid w:val="00776DEC"/>
    <w:rsid w:val="00777E0B"/>
    <w:rsid w:val="00781469"/>
    <w:rsid w:val="00782F84"/>
    <w:rsid w:val="00787F9E"/>
    <w:rsid w:val="007908AD"/>
    <w:rsid w:val="007957D4"/>
    <w:rsid w:val="00795AB2"/>
    <w:rsid w:val="007A2132"/>
    <w:rsid w:val="007A2A09"/>
    <w:rsid w:val="007A2FCD"/>
    <w:rsid w:val="007A48A9"/>
    <w:rsid w:val="007A535C"/>
    <w:rsid w:val="007A6602"/>
    <w:rsid w:val="007A66CE"/>
    <w:rsid w:val="007B0698"/>
    <w:rsid w:val="007B0CE4"/>
    <w:rsid w:val="007B23E9"/>
    <w:rsid w:val="007B344B"/>
    <w:rsid w:val="007B365E"/>
    <w:rsid w:val="007B4658"/>
    <w:rsid w:val="007B4715"/>
    <w:rsid w:val="007B524B"/>
    <w:rsid w:val="007B72F7"/>
    <w:rsid w:val="007C4368"/>
    <w:rsid w:val="007C5C27"/>
    <w:rsid w:val="007C713E"/>
    <w:rsid w:val="007C7563"/>
    <w:rsid w:val="007D070F"/>
    <w:rsid w:val="007D1CF9"/>
    <w:rsid w:val="007D223A"/>
    <w:rsid w:val="007D2C2C"/>
    <w:rsid w:val="007D4551"/>
    <w:rsid w:val="007D6B36"/>
    <w:rsid w:val="007D6FE5"/>
    <w:rsid w:val="007E3A87"/>
    <w:rsid w:val="007E3E7B"/>
    <w:rsid w:val="007F05B7"/>
    <w:rsid w:val="007F06BF"/>
    <w:rsid w:val="007F2379"/>
    <w:rsid w:val="00800D33"/>
    <w:rsid w:val="008024A5"/>
    <w:rsid w:val="008041D6"/>
    <w:rsid w:val="00805A8C"/>
    <w:rsid w:val="0080608A"/>
    <w:rsid w:val="008072C3"/>
    <w:rsid w:val="00810092"/>
    <w:rsid w:val="008102ED"/>
    <w:rsid w:val="00811969"/>
    <w:rsid w:val="00811DAC"/>
    <w:rsid w:val="00815246"/>
    <w:rsid w:val="00821D0E"/>
    <w:rsid w:val="008233F0"/>
    <w:rsid w:val="00827EFC"/>
    <w:rsid w:val="00835794"/>
    <w:rsid w:val="00835CC9"/>
    <w:rsid w:val="00841BEA"/>
    <w:rsid w:val="00843C08"/>
    <w:rsid w:val="0084509E"/>
    <w:rsid w:val="0084592B"/>
    <w:rsid w:val="00845981"/>
    <w:rsid w:val="00847141"/>
    <w:rsid w:val="00854D9A"/>
    <w:rsid w:val="00854F68"/>
    <w:rsid w:val="008574B6"/>
    <w:rsid w:val="00863426"/>
    <w:rsid w:val="00863C00"/>
    <w:rsid w:val="00864F59"/>
    <w:rsid w:val="00865090"/>
    <w:rsid w:val="00866609"/>
    <w:rsid w:val="0087066D"/>
    <w:rsid w:val="00876538"/>
    <w:rsid w:val="00876AEC"/>
    <w:rsid w:val="00881BA7"/>
    <w:rsid w:val="0088263B"/>
    <w:rsid w:val="00885B33"/>
    <w:rsid w:val="008860A1"/>
    <w:rsid w:val="00886BD4"/>
    <w:rsid w:val="008875D4"/>
    <w:rsid w:val="00887AF0"/>
    <w:rsid w:val="008905E5"/>
    <w:rsid w:val="00891C9D"/>
    <w:rsid w:val="00891E05"/>
    <w:rsid w:val="008927BB"/>
    <w:rsid w:val="00892960"/>
    <w:rsid w:val="00894036"/>
    <w:rsid w:val="008950A8"/>
    <w:rsid w:val="008A2F7F"/>
    <w:rsid w:val="008A416E"/>
    <w:rsid w:val="008A4204"/>
    <w:rsid w:val="008A4B89"/>
    <w:rsid w:val="008A65C5"/>
    <w:rsid w:val="008B09E4"/>
    <w:rsid w:val="008B1000"/>
    <w:rsid w:val="008B2072"/>
    <w:rsid w:val="008B289C"/>
    <w:rsid w:val="008B3B52"/>
    <w:rsid w:val="008C03D5"/>
    <w:rsid w:val="008C0659"/>
    <w:rsid w:val="008C13D1"/>
    <w:rsid w:val="008C16C4"/>
    <w:rsid w:val="008C3738"/>
    <w:rsid w:val="008C5A61"/>
    <w:rsid w:val="008C5B0C"/>
    <w:rsid w:val="008C5BE4"/>
    <w:rsid w:val="008C7491"/>
    <w:rsid w:val="008C74DE"/>
    <w:rsid w:val="008D01E5"/>
    <w:rsid w:val="008D06C8"/>
    <w:rsid w:val="008D31BA"/>
    <w:rsid w:val="008D4845"/>
    <w:rsid w:val="008D54C1"/>
    <w:rsid w:val="008D697C"/>
    <w:rsid w:val="008D7803"/>
    <w:rsid w:val="008E5425"/>
    <w:rsid w:val="008E561C"/>
    <w:rsid w:val="008E642E"/>
    <w:rsid w:val="008E6B66"/>
    <w:rsid w:val="008E7189"/>
    <w:rsid w:val="008F00A1"/>
    <w:rsid w:val="008F305C"/>
    <w:rsid w:val="008F6039"/>
    <w:rsid w:val="00903066"/>
    <w:rsid w:val="00905692"/>
    <w:rsid w:val="0090578A"/>
    <w:rsid w:val="009059A5"/>
    <w:rsid w:val="0091409E"/>
    <w:rsid w:val="009153E4"/>
    <w:rsid w:val="00915A54"/>
    <w:rsid w:val="00916130"/>
    <w:rsid w:val="00916743"/>
    <w:rsid w:val="009168B2"/>
    <w:rsid w:val="00920771"/>
    <w:rsid w:val="00920DF2"/>
    <w:rsid w:val="009237F2"/>
    <w:rsid w:val="00923926"/>
    <w:rsid w:val="009239FB"/>
    <w:rsid w:val="00934544"/>
    <w:rsid w:val="00934EAD"/>
    <w:rsid w:val="00941AC7"/>
    <w:rsid w:val="00944167"/>
    <w:rsid w:val="00952CB1"/>
    <w:rsid w:val="0095560E"/>
    <w:rsid w:val="00955F83"/>
    <w:rsid w:val="00962323"/>
    <w:rsid w:val="009625F7"/>
    <w:rsid w:val="00964A0D"/>
    <w:rsid w:val="009651CE"/>
    <w:rsid w:val="00965D0A"/>
    <w:rsid w:val="00966601"/>
    <w:rsid w:val="009716E3"/>
    <w:rsid w:val="00971754"/>
    <w:rsid w:val="009731C5"/>
    <w:rsid w:val="009734FA"/>
    <w:rsid w:val="009740BF"/>
    <w:rsid w:val="00977B23"/>
    <w:rsid w:val="00977E39"/>
    <w:rsid w:val="00980EE1"/>
    <w:rsid w:val="00981CA3"/>
    <w:rsid w:val="00983997"/>
    <w:rsid w:val="009854FB"/>
    <w:rsid w:val="00990802"/>
    <w:rsid w:val="009950DF"/>
    <w:rsid w:val="00995F71"/>
    <w:rsid w:val="00996C0E"/>
    <w:rsid w:val="009976CB"/>
    <w:rsid w:val="009A2CD0"/>
    <w:rsid w:val="009A3F1A"/>
    <w:rsid w:val="009A6743"/>
    <w:rsid w:val="009A7567"/>
    <w:rsid w:val="009B0B29"/>
    <w:rsid w:val="009B1B30"/>
    <w:rsid w:val="009B2C41"/>
    <w:rsid w:val="009B418B"/>
    <w:rsid w:val="009B54B3"/>
    <w:rsid w:val="009C4A1E"/>
    <w:rsid w:val="009C4AB6"/>
    <w:rsid w:val="009C5624"/>
    <w:rsid w:val="009C6091"/>
    <w:rsid w:val="009C75DE"/>
    <w:rsid w:val="009D065D"/>
    <w:rsid w:val="009D0CBA"/>
    <w:rsid w:val="009D2527"/>
    <w:rsid w:val="009D333D"/>
    <w:rsid w:val="009D3D2E"/>
    <w:rsid w:val="009D3DF6"/>
    <w:rsid w:val="009D53F1"/>
    <w:rsid w:val="009D66F0"/>
    <w:rsid w:val="009D70FE"/>
    <w:rsid w:val="009D73ED"/>
    <w:rsid w:val="009E081C"/>
    <w:rsid w:val="009E18E8"/>
    <w:rsid w:val="009E432E"/>
    <w:rsid w:val="009E5084"/>
    <w:rsid w:val="009F10C3"/>
    <w:rsid w:val="009F2B64"/>
    <w:rsid w:val="009F4DCC"/>
    <w:rsid w:val="00A003A6"/>
    <w:rsid w:val="00A00605"/>
    <w:rsid w:val="00A02B96"/>
    <w:rsid w:val="00A02C30"/>
    <w:rsid w:val="00A0396E"/>
    <w:rsid w:val="00A04C6B"/>
    <w:rsid w:val="00A0782C"/>
    <w:rsid w:val="00A118E6"/>
    <w:rsid w:val="00A11CAA"/>
    <w:rsid w:val="00A13714"/>
    <w:rsid w:val="00A177D1"/>
    <w:rsid w:val="00A20774"/>
    <w:rsid w:val="00A22C1C"/>
    <w:rsid w:val="00A24451"/>
    <w:rsid w:val="00A250B7"/>
    <w:rsid w:val="00A2771A"/>
    <w:rsid w:val="00A27C33"/>
    <w:rsid w:val="00A3037D"/>
    <w:rsid w:val="00A30450"/>
    <w:rsid w:val="00A30A48"/>
    <w:rsid w:val="00A32457"/>
    <w:rsid w:val="00A35C54"/>
    <w:rsid w:val="00A3744F"/>
    <w:rsid w:val="00A37506"/>
    <w:rsid w:val="00A42D91"/>
    <w:rsid w:val="00A432B5"/>
    <w:rsid w:val="00A43B84"/>
    <w:rsid w:val="00A45D10"/>
    <w:rsid w:val="00A4669B"/>
    <w:rsid w:val="00A47993"/>
    <w:rsid w:val="00A53E19"/>
    <w:rsid w:val="00A54542"/>
    <w:rsid w:val="00A608FD"/>
    <w:rsid w:val="00A62626"/>
    <w:rsid w:val="00A627C5"/>
    <w:rsid w:val="00A63791"/>
    <w:rsid w:val="00A6400F"/>
    <w:rsid w:val="00A6597D"/>
    <w:rsid w:val="00A670D9"/>
    <w:rsid w:val="00A67B67"/>
    <w:rsid w:val="00A73666"/>
    <w:rsid w:val="00A73C12"/>
    <w:rsid w:val="00A75B6D"/>
    <w:rsid w:val="00A76351"/>
    <w:rsid w:val="00A833BD"/>
    <w:rsid w:val="00A83844"/>
    <w:rsid w:val="00A847F9"/>
    <w:rsid w:val="00A90110"/>
    <w:rsid w:val="00A90149"/>
    <w:rsid w:val="00A923F7"/>
    <w:rsid w:val="00A928F6"/>
    <w:rsid w:val="00A93DCC"/>
    <w:rsid w:val="00AA04BE"/>
    <w:rsid w:val="00AA1A99"/>
    <w:rsid w:val="00AA4728"/>
    <w:rsid w:val="00AA4FCB"/>
    <w:rsid w:val="00AB0AA1"/>
    <w:rsid w:val="00AB11EC"/>
    <w:rsid w:val="00AB1D22"/>
    <w:rsid w:val="00AB5A1A"/>
    <w:rsid w:val="00AB5BFD"/>
    <w:rsid w:val="00AC2CA1"/>
    <w:rsid w:val="00AC3192"/>
    <w:rsid w:val="00AC6987"/>
    <w:rsid w:val="00AC6C54"/>
    <w:rsid w:val="00AC752C"/>
    <w:rsid w:val="00AD4369"/>
    <w:rsid w:val="00AD4F1C"/>
    <w:rsid w:val="00AD5071"/>
    <w:rsid w:val="00AD605D"/>
    <w:rsid w:val="00AD7D65"/>
    <w:rsid w:val="00AE2719"/>
    <w:rsid w:val="00AE2F65"/>
    <w:rsid w:val="00AE31F6"/>
    <w:rsid w:val="00AE3987"/>
    <w:rsid w:val="00AE5CD4"/>
    <w:rsid w:val="00AF00FE"/>
    <w:rsid w:val="00AF2D8E"/>
    <w:rsid w:val="00AF7316"/>
    <w:rsid w:val="00AF73DE"/>
    <w:rsid w:val="00AF7D79"/>
    <w:rsid w:val="00AF7E50"/>
    <w:rsid w:val="00B010E8"/>
    <w:rsid w:val="00B0478B"/>
    <w:rsid w:val="00B0519E"/>
    <w:rsid w:val="00B10531"/>
    <w:rsid w:val="00B12940"/>
    <w:rsid w:val="00B1422C"/>
    <w:rsid w:val="00B14BB1"/>
    <w:rsid w:val="00B15BF8"/>
    <w:rsid w:val="00B21FDF"/>
    <w:rsid w:val="00B31DED"/>
    <w:rsid w:val="00B34247"/>
    <w:rsid w:val="00B34D84"/>
    <w:rsid w:val="00B35C92"/>
    <w:rsid w:val="00B37EDF"/>
    <w:rsid w:val="00B416A6"/>
    <w:rsid w:val="00B41717"/>
    <w:rsid w:val="00B42C57"/>
    <w:rsid w:val="00B43977"/>
    <w:rsid w:val="00B4525A"/>
    <w:rsid w:val="00B45A17"/>
    <w:rsid w:val="00B46CA2"/>
    <w:rsid w:val="00B47E52"/>
    <w:rsid w:val="00B47EFF"/>
    <w:rsid w:val="00B50665"/>
    <w:rsid w:val="00B54B45"/>
    <w:rsid w:val="00B552D8"/>
    <w:rsid w:val="00B60C47"/>
    <w:rsid w:val="00B61AF6"/>
    <w:rsid w:val="00B61E61"/>
    <w:rsid w:val="00B62661"/>
    <w:rsid w:val="00B63AC9"/>
    <w:rsid w:val="00B65FF3"/>
    <w:rsid w:val="00B67F3B"/>
    <w:rsid w:val="00B7145F"/>
    <w:rsid w:val="00B71DDD"/>
    <w:rsid w:val="00B72D75"/>
    <w:rsid w:val="00B72FA6"/>
    <w:rsid w:val="00B74114"/>
    <w:rsid w:val="00B74B0E"/>
    <w:rsid w:val="00B74D6B"/>
    <w:rsid w:val="00B76F20"/>
    <w:rsid w:val="00B771DE"/>
    <w:rsid w:val="00B80695"/>
    <w:rsid w:val="00B8139C"/>
    <w:rsid w:val="00B81EAD"/>
    <w:rsid w:val="00B81FCB"/>
    <w:rsid w:val="00B82BDD"/>
    <w:rsid w:val="00B82EC5"/>
    <w:rsid w:val="00B83419"/>
    <w:rsid w:val="00B8390D"/>
    <w:rsid w:val="00B83947"/>
    <w:rsid w:val="00B85F4E"/>
    <w:rsid w:val="00B861E7"/>
    <w:rsid w:val="00B9175C"/>
    <w:rsid w:val="00B92316"/>
    <w:rsid w:val="00B9262A"/>
    <w:rsid w:val="00B931E3"/>
    <w:rsid w:val="00B93C80"/>
    <w:rsid w:val="00B93E50"/>
    <w:rsid w:val="00B95BEA"/>
    <w:rsid w:val="00B9696C"/>
    <w:rsid w:val="00B97429"/>
    <w:rsid w:val="00BA053A"/>
    <w:rsid w:val="00BA1708"/>
    <w:rsid w:val="00BA1923"/>
    <w:rsid w:val="00BA269A"/>
    <w:rsid w:val="00BA2984"/>
    <w:rsid w:val="00BA2994"/>
    <w:rsid w:val="00BA5506"/>
    <w:rsid w:val="00BA5556"/>
    <w:rsid w:val="00BA6066"/>
    <w:rsid w:val="00BA6BE5"/>
    <w:rsid w:val="00BB05D4"/>
    <w:rsid w:val="00BB23F8"/>
    <w:rsid w:val="00BB321A"/>
    <w:rsid w:val="00BB4155"/>
    <w:rsid w:val="00BB77CD"/>
    <w:rsid w:val="00BB7E70"/>
    <w:rsid w:val="00BC0696"/>
    <w:rsid w:val="00BC0B53"/>
    <w:rsid w:val="00BC1FF8"/>
    <w:rsid w:val="00BC2584"/>
    <w:rsid w:val="00BC44B6"/>
    <w:rsid w:val="00BC4BF7"/>
    <w:rsid w:val="00BC6213"/>
    <w:rsid w:val="00BD241F"/>
    <w:rsid w:val="00BD2AF9"/>
    <w:rsid w:val="00BD3528"/>
    <w:rsid w:val="00BD4777"/>
    <w:rsid w:val="00BD5997"/>
    <w:rsid w:val="00BD7E7B"/>
    <w:rsid w:val="00BE274D"/>
    <w:rsid w:val="00BE30AC"/>
    <w:rsid w:val="00BE40F0"/>
    <w:rsid w:val="00BE453E"/>
    <w:rsid w:val="00BE4FAE"/>
    <w:rsid w:val="00BE6C70"/>
    <w:rsid w:val="00BE71C9"/>
    <w:rsid w:val="00BF0F33"/>
    <w:rsid w:val="00BF10F1"/>
    <w:rsid w:val="00BF1521"/>
    <w:rsid w:val="00BF28AE"/>
    <w:rsid w:val="00BF4F97"/>
    <w:rsid w:val="00BF510C"/>
    <w:rsid w:val="00BF6724"/>
    <w:rsid w:val="00BF6DA0"/>
    <w:rsid w:val="00BF791D"/>
    <w:rsid w:val="00C003C3"/>
    <w:rsid w:val="00C011E9"/>
    <w:rsid w:val="00C0235A"/>
    <w:rsid w:val="00C024D1"/>
    <w:rsid w:val="00C05796"/>
    <w:rsid w:val="00C10C6A"/>
    <w:rsid w:val="00C11136"/>
    <w:rsid w:val="00C13586"/>
    <w:rsid w:val="00C13EE9"/>
    <w:rsid w:val="00C140CA"/>
    <w:rsid w:val="00C15154"/>
    <w:rsid w:val="00C2071C"/>
    <w:rsid w:val="00C21036"/>
    <w:rsid w:val="00C21483"/>
    <w:rsid w:val="00C23A86"/>
    <w:rsid w:val="00C24864"/>
    <w:rsid w:val="00C27D0B"/>
    <w:rsid w:val="00C35CCB"/>
    <w:rsid w:val="00C37F57"/>
    <w:rsid w:val="00C42CAC"/>
    <w:rsid w:val="00C43400"/>
    <w:rsid w:val="00C43E58"/>
    <w:rsid w:val="00C47926"/>
    <w:rsid w:val="00C506A3"/>
    <w:rsid w:val="00C50CE8"/>
    <w:rsid w:val="00C540C1"/>
    <w:rsid w:val="00C55416"/>
    <w:rsid w:val="00C555E0"/>
    <w:rsid w:val="00C5729E"/>
    <w:rsid w:val="00C57B8A"/>
    <w:rsid w:val="00C605C2"/>
    <w:rsid w:val="00C6773D"/>
    <w:rsid w:val="00C67994"/>
    <w:rsid w:val="00C7042C"/>
    <w:rsid w:val="00C70F3E"/>
    <w:rsid w:val="00C71D4B"/>
    <w:rsid w:val="00C74D4D"/>
    <w:rsid w:val="00C82B39"/>
    <w:rsid w:val="00C82F62"/>
    <w:rsid w:val="00C85088"/>
    <w:rsid w:val="00C86314"/>
    <w:rsid w:val="00C869CD"/>
    <w:rsid w:val="00C92E1C"/>
    <w:rsid w:val="00C92E5D"/>
    <w:rsid w:val="00C93886"/>
    <w:rsid w:val="00C93A95"/>
    <w:rsid w:val="00C93D31"/>
    <w:rsid w:val="00C96CBA"/>
    <w:rsid w:val="00CA1886"/>
    <w:rsid w:val="00CA2CCE"/>
    <w:rsid w:val="00CA3953"/>
    <w:rsid w:val="00CA405C"/>
    <w:rsid w:val="00CA4EEC"/>
    <w:rsid w:val="00CA663F"/>
    <w:rsid w:val="00CB3FE7"/>
    <w:rsid w:val="00CB4A20"/>
    <w:rsid w:val="00CB58DE"/>
    <w:rsid w:val="00CB6929"/>
    <w:rsid w:val="00CB6C9A"/>
    <w:rsid w:val="00CC1302"/>
    <w:rsid w:val="00CC21A5"/>
    <w:rsid w:val="00CC2551"/>
    <w:rsid w:val="00CC4EF2"/>
    <w:rsid w:val="00CC6890"/>
    <w:rsid w:val="00CC73ED"/>
    <w:rsid w:val="00CD2738"/>
    <w:rsid w:val="00CD4313"/>
    <w:rsid w:val="00CD5746"/>
    <w:rsid w:val="00CE5DA1"/>
    <w:rsid w:val="00CF368B"/>
    <w:rsid w:val="00CF45BF"/>
    <w:rsid w:val="00CF75C5"/>
    <w:rsid w:val="00D000B7"/>
    <w:rsid w:val="00D00E3A"/>
    <w:rsid w:val="00D01A97"/>
    <w:rsid w:val="00D02603"/>
    <w:rsid w:val="00D02787"/>
    <w:rsid w:val="00D0289D"/>
    <w:rsid w:val="00D0498F"/>
    <w:rsid w:val="00D11014"/>
    <w:rsid w:val="00D11277"/>
    <w:rsid w:val="00D135B6"/>
    <w:rsid w:val="00D149A3"/>
    <w:rsid w:val="00D15E05"/>
    <w:rsid w:val="00D1663B"/>
    <w:rsid w:val="00D16FD6"/>
    <w:rsid w:val="00D234EB"/>
    <w:rsid w:val="00D24536"/>
    <w:rsid w:val="00D300D9"/>
    <w:rsid w:val="00D31C77"/>
    <w:rsid w:val="00D369EF"/>
    <w:rsid w:val="00D36F97"/>
    <w:rsid w:val="00D40B9D"/>
    <w:rsid w:val="00D42038"/>
    <w:rsid w:val="00D45198"/>
    <w:rsid w:val="00D46F12"/>
    <w:rsid w:val="00D47A0A"/>
    <w:rsid w:val="00D47F5D"/>
    <w:rsid w:val="00D51C39"/>
    <w:rsid w:val="00D536B1"/>
    <w:rsid w:val="00D537B9"/>
    <w:rsid w:val="00D545FE"/>
    <w:rsid w:val="00D54945"/>
    <w:rsid w:val="00D63DE2"/>
    <w:rsid w:val="00D6573D"/>
    <w:rsid w:val="00D670EC"/>
    <w:rsid w:val="00D67DC3"/>
    <w:rsid w:val="00D67FBF"/>
    <w:rsid w:val="00D70518"/>
    <w:rsid w:val="00D7329F"/>
    <w:rsid w:val="00D753B4"/>
    <w:rsid w:val="00D75567"/>
    <w:rsid w:val="00D80BBC"/>
    <w:rsid w:val="00D812C8"/>
    <w:rsid w:val="00D82860"/>
    <w:rsid w:val="00D85358"/>
    <w:rsid w:val="00D85EB2"/>
    <w:rsid w:val="00D905C5"/>
    <w:rsid w:val="00D91041"/>
    <w:rsid w:val="00D93F7D"/>
    <w:rsid w:val="00D95059"/>
    <w:rsid w:val="00D95C22"/>
    <w:rsid w:val="00D96E68"/>
    <w:rsid w:val="00D97064"/>
    <w:rsid w:val="00D97A6D"/>
    <w:rsid w:val="00DA421B"/>
    <w:rsid w:val="00DA4EB1"/>
    <w:rsid w:val="00DB0E4A"/>
    <w:rsid w:val="00DB1298"/>
    <w:rsid w:val="00DB1328"/>
    <w:rsid w:val="00DB1739"/>
    <w:rsid w:val="00DB30B4"/>
    <w:rsid w:val="00DB457B"/>
    <w:rsid w:val="00DB61D3"/>
    <w:rsid w:val="00DB7B3C"/>
    <w:rsid w:val="00DB7D87"/>
    <w:rsid w:val="00DC0076"/>
    <w:rsid w:val="00DC49A3"/>
    <w:rsid w:val="00DC59F4"/>
    <w:rsid w:val="00DC5B33"/>
    <w:rsid w:val="00DC727F"/>
    <w:rsid w:val="00DD1F64"/>
    <w:rsid w:val="00DD3249"/>
    <w:rsid w:val="00DD4077"/>
    <w:rsid w:val="00DD433A"/>
    <w:rsid w:val="00DD7008"/>
    <w:rsid w:val="00DE2698"/>
    <w:rsid w:val="00DE2746"/>
    <w:rsid w:val="00DE2E87"/>
    <w:rsid w:val="00DE3F2F"/>
    <w:rsid w:val="00DE5997"/>
    <w:rsid w:val="00DE5ED0"/>
    <w:rsid w:val="00DE7195"/>
    <w:rsid w:val="00DE7EC8"/>
    <w:rsid w:val="00DF2AF7"/>
    <w:rsid w:val="00DF5455"/>
    <w:rsid w:val="00DF6A48"/>
    <w:rsid w:val="00E01DDE"/>
    <w:rsid w:val="00E020A6"/>
    <w:rsid w:val="00E0266A"/>
    <w:rsid w:val="00E02863"/>
    <w:rsid w:val="00E02EE6"/>
    <w:rsid w:val="00E034C8"/>
    <w:rsid w:val="00E07B3E"/>
    <w:rsid w:val="00E11738"/>
    <w:rsid w:val="00E16126"/>
    <w:rsid w:val="00E2007D"/>
    <w:rsid w:val="00E25E45"/>
    <w:rsid w:val="00E26253"/>
    <w:rsid w:val="00E27233"/>
    <w:rsid w:val="00E275FF"/>
    <w:rsid w:val="00E30A10"/>
    <w:rsid w:val="00E31D99"/>
    <w:rsid w:val="00E331E8"/>
    <w:rsid w:val="00E351ED"/>
    <w:rsid w:val="00E40266"/>
    <w:rsid w:val="00E41394"/>
    <w:rsid w:val="00E41496"/>
    <w:rsid w:val="00E41AF8"/>
    <w:rsid w:val="00E43607"/>
    <w:rsid w:val="00E4599C"/>
    <w:rsid w:val="00E4728B"/>
    <w:rsid w:val="00E507D9"/>
    <w:rsid w:val="00E50F94"/>
    <w:rsid w:val="00E511FB"/>
    <w:rsid w:val="00E525D9"/>
    <w:rsid w:val="00E562BE"/>
    <w:rsid w:val="00E5767A"/>
    <w:rsid w:val="00E57B8C"/>
    <w:rsid w:val="00E57E9E"/>
    <w:rsid w:val="00E606C3"/>
    <w:rsid w:val="00E60E14"/>
    <w:rsid w:val="00E65B14"/>
    <w:rsid w:val="00E665CB"/>
    <w:rsid w:val="00E67218"/>
    <w:rsid w:val="00E70D68"/>
    <w:rsid w:val="00E71B78"/>
    <w:rsid w:val="00E7280D"/>
    <w:rsid w:val="00E72B51"/>
    <w:rsid w:val="00E739C9"/>
    <w:rsid w:val="00E80A80"/>
    <w:rsid w:val="00E80F8D"/>
    <w:rsid w:val="00E81C03"/>
    <w:rsid w:val="00E84493"/>
    <w:rsid w:val="00E84769"/>
    <w:rsid w:val="00E847AB"/>
    <w:rsid w:val="00E849AB"/>
    <w:rsid w:val="00E869A2"/>
    <w:rsid w:val="00E875E1"/>
    <w:rsid w:val="00E92B53"/>
    <w:rsid w:val="00E94696"/>
    <w:rsid w:val="00E95F99"/>
    <w:rsid w:val="00EA04FB"/>
    <w:rsid w:val="00EA0CF0"/>
    <w:rsid w:val="00EA14DA"/>
    <w:rsid w:val="00EA1CE4"/>
    <w:rsid w:val="00EA368B"/>
    <w:rsid w:val="00EA38C6"/>
    <w:rsid w:val="00EA43D4"/>
    <w:rsid w:val="00EA48F6"/>
    <w:rsid w:val="00EA49AC"/>
    <w:rsid w:val="00EA5FAA"/>
    <w:rsid w:val="00EA740A"/>
    <w:rsid w:val="00EA7AB4"/>
    <w:rsid w:val="00EB07E4"/>
    <w:rsid w:val="00EB0C40"/>
    <w:rsid w:val="00EB15C6"/>
    <w:rsid w:val="00EB2D29"/>
    <w:rsid w:val="00EB3CA5"/>
    <w:rsid w:val="00EB3FA2"/>
    <w:rsid w:val="00EB4018"/>
    <w:rsid w:val="00EB5E4A"/>
    <w:rsid w:val="00EB61CC"/>
    <w:rsid w:val="00EB6CD8"/>
    <w:rsid w:val="00EB7BE1"/>
    <w:rsid w:val="00EC0125"/>
    <w:rsid w:val="00EC09A8"/>
    <w:rsid w:val="00EC327A"/>
    <w:rsid w:val="00EC39D3"/>
    <w:rsid w:val="00EC44EF"/>
    <w:rsid w:val="00EC5B24"/>
    <w:rsid w:val="00EC6E50"/>
    <w:rsid w:val="00ED1F34"/>
    <w:rsid w:val="00ED2ACF"/>
    <w:rsid w:val="00ED33D0"/>
    <w:rsid w:val="00ED359E"/>
    <w:rsid w:val="00ED7050"/>
    <w:rsid w:val="00ED716C"/>
    <w:rsid w:val="00ED71EB"/>
    <w:rsid w:val="00EE43DC"/>
    <w:rsid w:val="00EE79AF"/>
    <w:rsid w:val="00EF06AA"/>
    <w:rsid w:val="00EF448A"/>
    <w:rsid w:val="00EF4666"/>
    <w:rsid w:val="00EF46C0"/>
    <w:rsid w:val="00F00C6D"/>
    <w:rsid w:val="00F01F37"/>
    <w:rsid w:val="00F0338F"/>
    <w:rsid w:val="00F1019D"/>
    <w:rsid w:val="00F1177E"/>
    <w:rsid w:val="00F11E53"/>
    <w:rsid w:val="00F12CD2"/>
    <w:rsid w:val="00F12F51"/>
    <w:rsid w:val="00F13859"/>
    <w:rsid w:val="00F13D20"/>
    <w:rsid w:val="00F15168"/>
    <w:rsid w:val="00F15882"/>
    <w:rsid w:val="00F17AD1"/>
    <w:rsid w:val="00F17CF1"/>
    <w:rsid w:val="00F26422"/>
    <w:rsid w:val="00F26596"/>
    <w:rsid w:val="00F27E0C"/>
    <w:rsid w:val="00F30013"/>
    <w:rsid w:val="00F30B7B"/>
    <w:rsid w:val="00F31D9A"/>
    <w:rsid w:val="00F32C9E"/>
    <w:rsid w:val="00F3516D"/>
    <w:rsid w:val="00F36CFD"/>
    <w:rsid w:val="00F37BBD"/>
    <w:rsid w:val="00F433E9"/>
    <w:rsid w:val="00F434FF"/>
    <w:rsid w:val="00F43661"/>
    <w:rsid w:val="00F4618F"/>
    <w:rsid w:val="00F47086"/>
    <w:rsid w:val="00F475E6"/>
    <w:rsid w:val="00F5272B"/>
    <w:rsid w:val="00F56B61"/>
    <w:rsid w:val="00F600DF"/>
    <w:rsid w:val="00F60CE9"/>
    <w:rsid w:val="00F61B79"/>
    <w:rsid w:val="00F61C09"/>
    <w:rsid w:val="00F6230B"/>
    <w:rsid w:val="00F629EB"/>
    <w:rsid w:val="00F62C16"/>
    <w:rsid w:val="00F64792"/>
    <w:rsid w:val="00F6526E"/>
    <w:rsid w:val="00F65403"/>
    <w:rsid w:val="00F66080"/>
    <w:rsid w:val="00F66617"/>
    <w:rsid w:val="00F70003"/>
    <w:rsid w:val="00F70441"/>
    <w:rsid w:val="00F7139D"/>
    <w:rsid w:val="00F71723"/>
    <w:rsid w:val="00F72EDC"/>
    <w:rsid w:val="00F74C70"/>
    <w:rsid w:val="00F80438"/>
    <w:rsid w:val="00F81421"/>
    <w:rsid w:val="00F81B21"/>
    <w:rsid w:val="00F91032"/>
    <w:rsid w:val="00F91114"/>
    <w:rsid w:val="00F92634"/>
    <w:rsid w:val="00F9490E"/>
    <w:rsid w:val="00F9511B"/>
    <w:rsid w:val="00F96D41"/>
    <w:rsid w:val="00F979AB"/>
    <w:rsid w:val="00FA0EC1"/>
    <w:rsid w:val="00FA3479"/>
    <w:rsid w:val="00FA4B02"/>
    <w:rsid w:val="00FB2CA7"/>
    <w:rsid w:val="00FB30A9"/>
    <w:rsid w:val="00FB57CF"/>
    <w:rsid w:val="00FB72CD"/>
    <w:rsid w:val="00FB752A"/>
    <w:rsid w:val="00FB7B76"/>
    <w:rsid w:val="00FB7C8C"/>
    <w:rsid w:val="00FC2336"/>
    <w:rsid w:val="00FC3311"/>
    <w:rsid w:val="00FC3527"/>
    <w:rsid w:val="00FC71D7"/>
    <w:rsid w:val="00FC7716"/>
    <w:rsid w:val="00FD15BA"/>
    <w:rsid w:val="00FD187D"/>
    <w:rsid w:val="00FD2DFD"/>
    <w:rsid w:val="00FD2FC1"/>
    <w:rsid w:val="00FE1156"/>
    <w:rsid w:val="00FE46F9"/>
    <w:rsid w:val="00FE4A98"/>
    <w:rsid w:val="00FE4F13"/>
    <w:rsid w:val="00FE52D6"/>
    <w:rsid w:val="00FE65AD"/>
    <w:rsid w:val="00FE669F"/>
    <w:rsid w:val="00FF1DC0"/>
    <w:rsid w:val="00FF34B3"/>
    <w:rsid w:val="00FF4096"/>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5033"/>
  <w15:chartTrackingRefBased/>
  <w15:docId w15:val="{4A134097-54B5-434A-8FCC-557D9246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3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F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36B1"/>
    <w:pPr>
      <w:spacing w:before="100" w:beforeAutospacing="1" w:after="100" w:afterAutospacing="1"/>
    </w:pPr>
    <w:rPr>
      <w:rFonts w:ascii="Times New Roman" w:eastAsia="Times New Roman" w:hAnsi="Times New Roman" w:cs="Times New Roman"/>
    </w:rPr>
  </w:style>
  <w:style w:type="paragraph" w:styleId="ListParagraph">
    <w:name w:val="List Paragraph"/>
    <w:aliases w:val="List Numbered,Numbered List"/>
    <w:basedOn w:val="Normal"/>
    <w:uiPriority w:val="1"/>
    <w:qFormat/>
    <w:rsid w:val="004735B9"/>
    <w:pPr>
      <w:ind w:left="720"/>
      <w:contextualSpacing/>
    </w:pPr>
  </w:style>
  <w:style w:type="paragraph" w:customStyle="1" w:styleId="xmsonormal">
    <w:name w:val="x_msonormal"/>
    <w:basedOn w:val="Normal"/>
    <w:rsid w:val="00EE43DC"/>
    <w:rPr>
      <w:rFonts w:ascii="Calibri" w:hAnsi="Calibri" w:cs="Calibri"/>
      <w:sz w:val="22"/>
      <w:szCs w:val="22"/>
    </w:rPr>
  </w:style>
  <w:style w:type="character" w:customStyle="1" w:styleId="Heading1Char">
    <w:name w:val="Heading 1 Char"/>
    <w:basedOn w:val="DefaultParagraphFont"/>
    <w:link w:val="Heading1"/>
    <w:uiPriority w:val="9"/>
    <w:rsid w:val="00EE43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1F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45BF"/>
    <w:rPr>
      <w:color w:val="0000FF"/>
      <w:u w:val="single"/>
    </w:rPr>
  </w:style>
  <w:style w:type="table" w:styleId="GridTable4">
    <w:name w:val="Grid Table 4"/>
    <w:basedOn w:val="TableNormal"/>
    <w:uiPriority w:val="49"/>
    <w:rsid w:val="00A00605"/>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0060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0605"/>
    <w:rPr>
      <w:rFonts w:ascii="Times New Roman" w:hAnsi="Times New Roman"/>
      <w:sz w:val="20"/>
      <w:szCs w:val="20"/>
    </w:rPr>
  </w:style>
  <w:style w:type="character" w:styleId="FootnoteReference">
    <w:name w:val="footnote reference"/>
    <w:basedOn w:val="DefaultParagraphFont"/>
    <w:uiPriority w:val="99"/>
    <w:semiHidden/>
    <w:unhideWhenUsed/>
    <w:rsid w:val="00A00605"/>
    <w:rPr>
      <w:vertAlign w:val="superscript"/>
    </w:rPr>
  </w:style>
  <w:style w:type="character" w:styleId="CommentReference">
    <w:name w:val="annotation reference"/>
    <w:basedOn w:val="DefaultParagraphFont"/>
    <w:uiPriority w:val="99"/>
    <w:semiHidden/>
    <w:unhideWhenUsed/>
    <w:rsid w:val="00EF448A"/>
    <w:rPr>
      <w:sz w:val="16"/>
      <w:szCs w:val="16"/>
    </w:rPr>
  </w:style>
  <w:style w:type="paragraph" w:styleId="CommentText">
    <w:name w:val="annotation text"/>
    <w:basedOn w:val="Normal"/>
    <w:link w:val="CommentTextChar"/>
    <w:uiPriority w:val="99"/>
    <w:unhideWhenUsed/>
    <w:rsid w:val="00EF448A"/>
    <w:rPr>
      <w:sz w:val="20"/>
      <w:szCs w:val="20"/>
    </w:rPr>
  </w:style>
  <w:style w:type="character" w:customStyle="1" w:styleId="CommentTextChar">
    <w:name w:val="Comment Text Char"/>
    <w:basedOn w:val="DefaultParagraphFont"/>
    <w:link w:val="CommentText"/>
    <w:uiPriority w:val="99"/>
    <w:rsid w:val="00EF448A"/>
    <w:rPr>
      <w:sz w:val="20"/>
      <w:szCs w:val="20"/>
    </w:rPr>
  </w:style>
  <w:style w:type="paragraph" w:styleId="CommentSubject">
    <w:name w:val="annotation subject"/>
    <w:basedOn w:val="CommentText"/>
    <w:next w:val="CommentText"/>
    <w:link w:val="CommentSubjectChar"/>
    <w:uiPriority w:val="99"/>
    <w:semiHidden/>
    <w:unhideWhenUsed/>
    <w:rsid w:val="00EF448A"/>
    <w:rPr>
      <w:b/>
      <w:bCs/>
    </w:rPr>
  </w:style>
  <w:style w:type="character" w:customStyle="1" w:styleId="CommentSubjectChar">
    <w:name w:val="Comment Subject Char"/>
    <w:basedOn w:val="CommentTextChar"/>
    <w:link w:val="CommentSubject"/>
    <w:uiPriority w:val="99"/>
    <w:semiHidden/>
    <w:rsid w:val="00EF448A"/>
    <w:rPr>
      <w:b/>
      <w:bCs/>
      <w:sz w:val="20"/>
      <w:szCs w:val="20"/>
    </w:rPr>
  </w:style>
  <w:style w:type="paragraph" w:styleId="BalloonText">
    <w:name w:val="Balloon Text"/>
    <w:basedOn w:val="Normal"/>
    <w:link w:val="BalloonTextChar"/>
    <w:uiPriority w:val="99"/>
    <w:semiHidden/>
    <w:unhideWhenUsed/>
    <w:rsid w:val="00EF4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8A"/>
    <w:rPr>
      <w:rFonts w:ascii="Segoe UI" w:hAnsi="Segoe UI" w:cs="Segoe UI"/>
      <w:sz w:val="18"/>
      <w:szCs w:val="18"/>
    </w:rPr>
  </w:style>
  <w:style w:type="paragraph" w:styleId="Header">
    <w:name w:val="header"/>
    <w:basedOn w:val="Normal"/>
    <w:link w:val="HeaderChar"/>
    <w:uiPriority w:val="99"/>
    <w:unhideWhenUsed/>
    <w:rsid w:val="00F434FF"/>
    <w:pPr>
      <w:tabs>
        <w:tab w:val="center" w:pos="4680"/>
        <w:tab w:val="right" w:pos="9360"/>
      </w:tabs>
    </w:pPr>
  </w:style>
  <w:style w:type="character" w:customStyle="1" w:styleId="HeaderChar">
    <w:name w:val="Header Char"/>
    <w:basedOn w:val="DefaultParagraphFont"/>
    <w:link w:val="Header"/>
    <w:uiPriority w:val="99"/>
    <w:rsid w:val="00F434FF"/>
  </w:style>
  <w:style w:type="paragraph" w:styleId="Footer">
    <w:name w:val="footer"/>
    <w:basedOn w:val="Normal"/>
    <w:link w:val="FooterChar"/>
    <w:uiPriority w:val="99"/>
    <w:unhideWhenUsed/>
    <w:rsid w:val="00F434FF"/>
    <w:pPr>
      <w:tabs>
        <w:tab w:val="center" w:pos="4680"/>
        <w:tab w:val="right" w:pos="9360"/>
      </w:tabs>
    </w:pPr>
  </w:style>
  <w:style w:type="character" w:customStyle="1" w:styleId="FooterChar">
    <w:name w:val="Footer Char"/>
    <w:basedOn w:val="DefaultParagraphFont"/>
    <w:link w:val="Footer"/>
    <w:uiPriority w:val="99"/>
    <w:rsid w:val="00F434FF"/>
  </w:style>
  <w:style w:type="character" w:styleId="UnresolvedMention">
    <w:name w:val="Unresolved Mention"/>
    <w:basedOn w:val="DefaultParagraphFont"/>
    <w:uiPriority w:val="99"/>
    <w:unhideWhenUsed/>
    <w:rsid w:val="000B7494"/>
    <w:rPr>
      <w:color w:val="605E5C"/>
      <w:shd w:val="clear" w:color="auto" w:fill="E1DFDD"/>
    </w:rPr>
  </w:style>
  <w:style w:type="paragraph" w:customStyle="1" w:styleId="rich-list-item">
    <w:name w:val="rich-list-item"/>
    <w:basedOn w:val="Normal"/>
    <w:rsid w:val="000B749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774CD"/>
  </w:style>
  <w:style w:type="paragraph" w:styleId="BodyText">
    <w:name w:val="Body Text"/>
    <w:basedOn w:val="Normal"/>
    <w:link w:val="BodyTextChar"/>
    <w:uiPriority w:val="1"/>
    <w:qFormat/>
    <w:rsid w:val="00AE2719"/>
    <w:pPr>
      <w:widowControl w:val="0"/>
      <w:autoSpaceDE w:val="0"/>
      <w:autoSpaceDN w:val="0"/>
    </w:pPr>
    <w:rPr>
      <w:rFonts w:ascii="Cambria Math" w:eastAsia="Cambria Math" w:hAnsi="Cambria Math" w:cs="Cambria Math"/>
    </w:rPr>
  </w:style>
  <w:style w:type="character" w:customStyle="1" w:styleId="BodyTextChar">
    <w:name w:val="Body Text Char"/>
    <w:basedOn w:val="DefaultParagraphFont"/>
    <w:link w:val="BodyText"/>
    <w:uiPriority w:val="1"/>
    <w:rsid w:val="00AE2719"/>
    <w:rPr>
      <w:rFonts w:ascii="Cambria Math" w:eastAsia="Cambria Math" w:hAnsi="Cambria Math" w:cs="Cambria Math"/>
    </w:rPr>
  </w:style>
  <w:style w:type="paragraph" w:customStyle="1" w:styleId="TableParagraph">
    <w:name w:val="Table Paragraph"/>
    <w:basedOn w:val="Normal"/>
    <w:uiPriority w:val="1"/>
    <w:qFormat/>
    <w:rsid w:val="00AE2719"/>
    <w:pPr>
      <w:widowControl w:val="0"/>
      <w:autoSpaceDE w:val="0"/>
      <w:autoSpaceDN w:val="0"/>
    </w:pPr>
    <w:rPr>
      <w:rFonts w:ascii="Cambria Math" w:eastAsia="Cambria Math" w:hAnsi="Cambria Math" w:cs="Cambria Math"/>
      <w:sz w:val="22"/>
      <w:szCs w:val="22"/>
    </w:rPr>
  </w:style>
  <w:style w:type="character" w:customStyle="1" w:styleId="dec-value-display">
    <w:name w:val="dec-value-display"/>
    <w:basedOn w:val="DefaultParagraphFont"/>
    <w:rsid w:val="00C2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2180">
      <w:bodyDiv w:val="1"/>
      <w:marLeft w:val="0"/>
      <w:marRight w:val="0"/>
      <w:marTop w:val="0"/>
      <w:marBottom w:val="0"/>
      <w:divBdr>
        <w:top w:val="none" w:sz="0" w:space="0" w:color="auto"/>
        <w:left w:val="none" w:sz="0" w:space="0" w:color="auto"/>
        <w:bottom w:val="none" w:sz="0" w:space="0" w:color="auto"/>
        <w:right w:val="none" w:sz="0" w:space="0" w:color="auto"/>
      </w:divBdr>
    </w:div>
    <w:div w:id="723913329">
      <w:bodyDiv w:val="1"/>
      <w:marLeft w:val="0"/>
      <w:marRight w:val="0"/>
      <w:marTop w:val="0"/>
      <w:marBottom w:val="0"/>
      <w:divBdr>
        <w:top w:val="none" w:sz="0" w:space="0" w:color="auto"/>
        <w:left w:val="none" w:sz="0" w:space="0" w:color="auto"/>
        <w:bottom w:val="none" w:sz="0" w:space="0" w:color="auto"/>
        <w:right w:val="none" w:sz="0" w:space="0" w:color="auto"/>
      </w:divBdr>
      <w:divsChild>
        <w:div w:id="1850948353">
          <w:marLeft w:val="0"/>
          <w:marRight w:val="0"/>
          <w:marTop w:val="0"/>
          <w:marBottom w:val="0"/>
          <w:divBdr>
            <w:top w:val="none" w:sz="0" w:space="0" w:color="auto"/>
            <w:left w:val="none" w:sz="0" w:space="0" w:color="auto"/>
            <w:bottom w:val="none" w:sz="0" w:space="0" w:color="auto"/>
            <w:right w:val="none" w:sz="0" w:space="0" w:color="auto"/>
          </w:divBdr>
          <w:divsChild>
            <w:div w:id="1418556177">
              <w:marLeft w:val="0"/>
              <w:marRight w:val="0"/>
              <w:marTop w:val="0"/>
              <w:marBottom w:val="0"/>
              <w:divBdr>
                <w:top w:val="none" w:sz="0" w:space="0" w:color="auto"/>
                <w:left w:val="none" w:sz="0" w:space="0" w:color="auto"/>
                <w:bottom w:val="none" w:sz="0" w:space="0" w:color="auto"/>
                <w:right w:val="none" w:sz="0" w:space="0" w:color="auto"/>
              </w:divBdr>
              <w:divsChild>
                <w:div w:id="439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9996">
      <w:bodyDiv w:val="1"/>
      <w:marLeft w:val="0"/>
      <w:marRight w:val="0"/>
      <w:marTop w:val="0"/>
      <w:marBottom w:val="0"/>
      <w:divBdr>
        <w:top w:val="none" w:sz="0" w:space="0" w:color="auto"/>
        <w:left w:val="none" w:sz="0" w:space="0" w:color="auto"/>
        <w:bottom w:val="none" w:sz="0" w:space="0" w:color="auto"/>
        <w:right w:val="none" w:sz="0" w:space="0" w:color="auto"/>
      </w:divBdr>
      <w:divsChild>
        <w:div w:id="588805930">
          <w:marLeft w:val="0"/>
          <w:marRight w:val="0"/>
          <w:marTop w:val="0"/>
          <w:marBottom w:val="0"/>
          <w:divBdr>
            <w:top w:val="none" w:sz="0" w:space="0" w:color="auto"/>
            <w:left w:val="none" w:sz="0" w:space="0" w:color="auto"/>
            <w:bottom w:val="none" w:sz="0" w:space="0" w:color="auto"/>
            <w:right w:val="none" w:sz="0" w:space="0" w:color="auto"/>
          </w:divBdr>
          <w:divsChild>
            <w:div w:id="1761634999">
              <w:marLeft w:val="0"/>
              <w:marRight w:val="0"/>
              <w:marTop w:val="0"/>
              <w:marBottom w:val="0"/>
              <w:divBdr>
                <w:top w:val="none" w:sz="0" w:space="0" w:color="auto"/>
                <w:left w:val="none" w:sz="0" w:space="0" w:color="auto"/>
                <w:bottom w:val="none" w:sz="0" w:space="0" w:color="auto"/>
                <w:right w:val="none" w:sz="0" w:space="0" w:color="auto"/>
              </w:divBdr>
              <w:divsChild>
                <w:div w:id="835846213">
                  <w:marLeft w:val="0"/>
                  <w:marRight w:val="0"/>
                  <w:marTop w:val="0"/>
                  <w:marBottom w:val="0"/>
                  <w:divBdr>
                    <w:top w:val="none" w:sz="0" w:space="0" w:color="auto"/>
                    <w:left w:val="none" w:sz="0" w:space="0" w:color="auto"/>
                    <w:bottom w:val="none" w:sz="0" w:space="0" w:color="auto"/>
                    <w:right w:val="none" w:sz="0" w:space="0" w:color="auto"/>
                  </w:divBdr>
                  <w:divsChild>
                    <w:div w:id="9757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214">
      <w:bodyDiv w:val="1"/>
      <w:marLeft w:val="0"/>
      <w:marRight w:val="0"/>
      <w:marTop w:val="0"/>
      <w:marBottom w:val="0"/>
      <w:divBdr>
        <w:top w:val="none" w:sz="0" w:space="0" w:color="auto"/>
        <w:left w:val="none" w:sz="0" w:space="0" w:color="auto"/>
        <w:bottom w:val="none" w:sz="0" w:space="0" w:color="auto"/>
        <w:right w:val="none" w:sz="0" w:space="0" w:color="auto"/>
      </w:divBdr>
    </w:div>
    <w:div w:id="1317108986">
      <w:bodyDiv w:val="1"/>
      <w:marLeft w:val="0"/>
      <w:marRight w:val="0"/>
      <w:marTop w:val="0"/>
      <w:marBottom w:val="0"/>
      <w:divBdr>
        <w:top w:val="none" w:sz="0" w:space="0" w:color="auto"/>
        <w:left w:val="none" w:sz="0" w:space="0" w:color="auto"/>
        <w:bottom w:val="none" w:sz="0" w:space="0" w:color="auto"/>
        <w:right w:val="none" w:sz="0" w:space="0" w:color="auto"/>
      </w:divBdr>
    </w:div>
    <w:div w:id="1560479008">
      <w:bodyDiv w:val="1"/>
      <w:marLeft w:val="0"/>
      <w:marRight w:val="0"/>
      <w:marTop w:val="0"/>
      <w:marBottom w:val="0"/>
      <w:divBdr>
        <w:top w:val="none" w:sz="0" w:space="0" w:color="auto"/>
        <w:left w:val="none" w:sz="0" w:space="0" w:color="auto"/>
        <w:bottom w:val="none" w:sz="0" w:space="0" w:color="auto"/>
        <w:right w:val="none" w:sz="0" w:space="0" w:color="auto"/>
      </w:divBdr>
      <w:divsChild>
        <w:div w:id="985670444">
          <w:marLeft w:val="0"/>
          <w:marRight w:val="0"/>
          <w:marTop w:val="0"/>
          <w:marBottom w:val="0"/>
          <w:divBdr>
            <w:top w:val="none" w:sz="0" w:space="0" w:color="auto"/>
            <w:left w:val="none" w:sz="0" w:space="0" w:color="auto"/>
            <w:bottom w:val="none" w:sz="0" w:space="0" w:color="auto"/>
            <w:right w:val="none" w:sz="0" w:space="0" w:color="auto"/>
          </w:divBdr>
          <w:divsChild>
            <w:div w:id="1903785326">
              <w:marLeft w:val="0"/>
              <w:marRight w:val="0"/>
              <w:marTop w:val="0"/>
              <w:marBottom w:val="0"/>
              <w:divBdr>
                <w:top w:val="none" w:sz="0" w:space="0" w:color="auto"/>
                <w:left w:val="none" w:sz="0" w:space="0" w:color="auto"/>
                <w:bottom w:val="none" w:sz="0" w:space="0" w:color="auto"/>
                <w:right w:val="none" w:sz="0" w:space="0" w:color="auto"/>
              </w:divBdr>
              <w:divsChild>
                <w:div w:id="1757481117">
                  <w:marLeft w:val="0"/>
                  <w:marRight w:val="0"/>
                  <w:marTop w:val="0"/>
                  <w:marBottom w:val="0"/>
                  <w:divBdr>
                    <w:top w:val="none" w:sz="0" w:space="0" w:color="auto"/>
                    <w:left w:val="none" w:sz="0" w:space="0" w:color="auto"/>
                    <w:bottom w:val="none" w:sz="0" w:space="0" w:color="auto"/>
                    <w:right w:val="none" w:sz="0" w:space="0" w:color="auto"/>
                  </w:divBdr>
                  <w:divsChild>
                    <w:div w:id="18782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3013">
      <w:bodyDiv w:val="1"/>
      <w:marLeft w:val="0"/>
      <w:marRight w:val="0"/>
      <w:marTop w:val="0"/>
      <w:marBottom w:val="0"/>
      <w:divBdr>
        <w:top w:val="none" w:sz="0" w:space="0" w:color="auto"/>
        <w:left w:val="none" w:sz="0" w:space="0" w:color="auto"/>
        <w:bottom w:val="none" w:sz="0" w:space="0" w:color="auto"/>
        <w:right w:val="none" w:sz="0" w:space="0" w:color="auto"/>
      </w:divBdr>
    </w:div>
    <w:div w:id="1923559621">
      <w:bodyDiv w:val="1"/>
      <w:marLeft w:val="0"/>
      <w:marRight w:val="0"/>
      <w:marTop w:val="0"/>
      <w:marBottom w:val="0"/>
      <w:divBdr>
        <w:top w:val="none" w:sz="0" w:space="0" w:color="auto"/>
        <w:left w:val="none" w:sz="0" w:space="0" w:color="auto"/>
        <w:bottom w:val="none" w:sz="0" w:space="0" w:color="auto"/>
        <w:right w:val="none" w:sz="0" w:space="0" w:color="auto"/>
      </w:divBdr>
    </w:div>
    <w:div w:id="2060398875">
      <w:bodyDiv w:val="1"/>
      <w:marLeft w:val="0"/>
      <w:marRight w:val="0"/>
      <w:marTop w:val="0"/>
      <w:marBottom w:val="0"/>
      <w:divBdr>
        <w:top w:val="none" w:sz="0" w:space="0" w:color="auto"/>
        <w:left w:val="none" w:sz="0" w:space="0" w:color="auto"/>
        <w:bottom w:val="none" w:sz="0" w:space="0" w:color="auto"/>
        <w:right w:val="none" w:sz="0" w:space="0" w:color="auto"/>
      </w:divBdr>
      <w:divsChild>
        <w:div w:id="754479015">
          <w:marLeft w:val="0"/>
          <w:marRight w:val="0"/>
          <w:marTop w:val="0"/>
          <w:marBottom w:val="0"/>
          <w:divBdr>
            <w:top w:val="none" w:sz="0" w:space="0" w:color="auto"/>
            <w:left w:val="none" w:sz="0" w:space="0" w:color="auto"/>
            <w:bottom w:val="none" w:sz="0" w:space="0" w:color="auto"/>
            <w:right w:val="none" w:sz="0" w:space="0" w:color="auto"/>
          </w:divBdr>
          <w:divsChild>
            <w:div w:id="467865112">
              <w:marLeft w:val="0"/>
              <w:marRight w:val="0"/>
              <w:marTop w:val="0"/>
              <w:marBottom w:val="0"/>
              <w:divBdr>
                <w:top w:val="none" w:sz="0" w:space="0" w:color="auto"/>
                <w:left w:val="none" w:sz="0" w:space="0" w:color="auto"/>
                <w:bottom w:val="none" w:sz="0" w:space="0" w:color="auto"/>
                <w:right w:val="none" w:sz="0" w:space="0" w:color="auto"/>
              </w:divBdr>
              <w:divsChild>
                <w:div w:id="1561211484">
                  <w:marLeft w:val="0"/>
                  <w:marRight w:val="0"/>
                  <w:marTop w:val="0"/>
                  <w:marBottom w:val="0"/>
                  <w:divBdr>
                    <w:top w:val="none" w:sz="0" w:space="0" w:color="auto"/>
                    <w:left w:val="none" w:sz="0" w:space="0" w:color="auto"/>
                    <w:bottom w:val="none" w:sz="0" w:space="0" w:color="auto"/>
                    <w:right w:val="none" w:sz="0" w:space="0" w:color="auto"/>
                  </w:divBdr>
                  <w:divsChild>
                    <w:div w:id="1984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osu.edu/undergraduate/academics/curriculum/minors-specializations/entrepreneurship-innovation-min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ursing.osu.edu/offices-and-initiatives/office-innovation-and-strategic-partnerships/innovationstudio" TargetMode="External"/><Relationship Id="rId4" Type="http://schemas.openxmlformats.org/officeDocument/2006/relationships/settings" Target="settings.xml"/><Relationship Id="rId9" Type="http://schemas.openxmlformats.org/officeDocument/2006/relationships/hyperlink" Target="https://keenan.o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8AE4-7667-4AD5-A3EC-C331BC1B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Kendall</dc:creator>
  <cp:keywords/>
  <dc:description/>
  <cp:lastModifiedBy>Smith, Randy</cp:lastModifiedBy>
  <cp:revision>2</cp:revision>
  <cp:lastPrinted>2024-03-08T19:41:00Z</cp:lastPrinted>
  <dcterms:created xsi:type="dcterms:W3CDTF">2024-04-15T13:10:00Z</dcterms:created>
  <dcterms:modified xsi:type="dcterms:W3CDTF">2024-04-15T13:10:00Z</dcterms:modified>
</cp:coreProperties>
</file>